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F854E6" w:rsidP="00EA5F0B">
      <w:pPr>
        <w:spacing w:line="360" w:lineRule="auto"/>
        <w:jc w:val="center"/>
        <w:rPr>
          <w:b/>
          <w:bCs/>
          <w:sz w:val="44"/>
        </w:rPr>
      </w:pPr>
      <w:r>
        <w:rPr>
          <w:rFonts w:ascii="宋体" w:hAnsi="宋体" w:cs="宋体" w:hint="eastAsia"/>
          <w:b/>
          <w:kern w:val="0"/>
          <w:sz w:val="44"/>
          <w:szCs w:val="44"/>
        </w:rPr>
        <w:t>气相色谱质谱联用仪</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F854E6">
        <w:rPr>
          <w:rFonts w:ascii="仿宋_GB2312" w:eastAsia="仿宋_GB2312" w:hint="eastAsia"/>
          <w:b/>
          <w:sz w:val="36"/>
          <w:szCs w:val="36"/>
        </w:rPr>
        <w:t>09-138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50090" w:rsidP="00872656">
      <w:pPr>
        <w:pStyle w:val="10"/>
        <w:tabs>
          <w:tab w:val="right" w:leader="dot" w:pos="9402"/>
        </w:tabs>
        <w:rPr>
          <w:rFonts w:eastAsiaTheme="minorEastAsia" w:cstheme="minorBidi"/>
          <w:b w:val="0"/>
          <w:bCs w:val="0"/>
          <w:caps w:val="0"/>
          <w:noProof/>
          <w:sz w:val="21"/>
          <w:szCs w:val="21"/>
        </w:rPr>
      </w:pPr>
      <w:r w:rsidRPr="00B50090">
        <w:rPr>
          <w:sz w:val="21"/>
          <w:szCs w:val="21"/>
        </w:rPr>
        <w:fldChar w:fldCharType="begin"/>
      </w:r>
      <w:r w:rsidR="00E34B45" w:rsidRPr="00872656">
        <w:rPr>
          <w:sz w:val="21"/>
          <w:szCs w:val="21"/>
        </w:rPr>
        <w:instrText xml:space="preserve"> TOC \o "1-3" \h \z \u </w:instrText>
      </w:r>
      <w:r w:rsidRPr="00B50090">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50090"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50090"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50090"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5009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854E6">
        <w:rPr>
          <w:rFonts w:asciiTheme="minorEastAsia" w:hAnsiTheme="minorEastAsia" w:hint="eastAsia"/>
          <w:sz w:val="24"/>
        </w:rPr>
        <w:t>气相色谱质谱联用仪</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F854E6">
        <w:rPr>
          <w:rFonts w:asciiTheme="minorEastAsia" w:eastAsiaTheme="minorEastAsia" w:hAnsiTheme="minorEastAsia" w:hint="eastAsia"/>
          <w:bCs/>
          <w:sz w:val="24"/>
        </w:rPr>
        <w:t>09-138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F854E6">
        <w:rPr>
          <w:rFonts w:asciiTheme="minorEastAsia" w:hAnsiTheme="minorEastAsia" w:hint="eastAsia"/>
          <w:sz w:val="24"/>
        </w:rPr>
        <w:t>气相色谱质谱联用仪</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F854E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气相色谱质谱联用仪</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F854E6"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F854E6" w:rsidP="002B261F">
            <w:pPr>
              <w:widowControl/>
              <w:spacing w:after="150"/>
              <w:jc w:val="center"/>
              <w:rPr>
                <w:rFonts w:ascii="宋体" w:hAnsi="宋体" w:cs="宋体"/>
                <w:kern w:val="0"/>
                <w:sz w:val="24"/>
              </w:rPr>
            </w:pPr>
            <w:r>
              <w:rPr>
                <w:rFonts w:ascii="宋体" w:hAnsi="宋体" w:cs="宋体" w:hint="eastAsia"/>
                <w:kern w:val="0"/>
                <w:sz w:val="24"/>
              </w:rPr>
              <w:t>广州、重庆</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F854E6">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F854E6">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F854E6">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F854E6">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F854E6">
              <w:rPr>
                <w:rFonts w:asciiTheme="minorEastAsia" w:hAnsiTheme="minorEastAsia" w:hint="eastAsia"/>
                <w:szCs w:val="21"/>
              </w:rPr>
              <w:t>气相色谱质谱联用仪</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F854E6">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F854E6">
              <w:rPr>
                <w:rFonts w:asciiTheme="minorEastAsia" w:eastAsiaTheme="minorEastAsia" w:hAnsiTheme="minorEastAsia"/>
                <w:szCs w:val="21"/>
                <w:highlight w:val="yellow"/>
              </w:rPr>
              <w:t>09-138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F854E6">
              <w:rPr>
                <w:rFonts w:asciiTheme="minorEastAsia" w:eastAsiaTheme="minorEastAsia" w:hAnsiTheme="minorEastAsia"/>
                <w:szCs w:val="21"/>
              </w:rPr>
              <w:t>09-138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2D5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B82D58">
              <w:rPr>
                <w:rFonts w:asciiTheme="minorEastAsia" w:eastAsiaTheme="minorEastAsia" w:hAnsiTheme="minorEastAsia" w:hint="eastAsia"/>
                <w:b/>
                <w:szCs w:val="21"/>
              </w:rPr>
              <w:t>1</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F854E6"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气相色谱质谱联用仪</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B82D58" w:rsidP="003379B4">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3379B4" w:rsidRPr="00614185" w:rsidRDefault="00B82D58" w:rsidP="003379B4">
            <w:pPr>
              <w:widowControl/>
              <w:spacing w:after="150"/>
              <w:jc w:val="center"/>
              <w:rPr>
                <w:rFonts w:ascii="宋体" w:hAnsi="宋体" w:cs="宋体"/>
                <w:kern w:val="0"/>
                <w:sz w:val="24"/>
              </w:rPr>
            </w:pPr>
            <w:r>
              <w:rPr>
                <w:rFonts w:ascii="宋体" w:hAnsi="宋体" w:cs="宋体" w:hint="eastAsia"/>
                <w:kern w:val="0"/>
                <w:sz w:val="24"/>
              </w:rPr>
              <w:t>广州、重庆</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B82D58" w:rsidTr="00B86ED3">
        <w:trPr>
          <w:trHeight w:val="1892"/>
        </w:trPr>
        <w:tc>
          <w:tcPr>
            <w:tcW w:w="1548" w:type="dxa"/>
            <w:vAlign w:val="center"/>
          </w:tcPr>
          <w:p w:rsidR="00B82D58" w:rsidRDefault="00B82D58" w:rsidP="00B86ED3">
            <w:pPr>
              <w:spacing w:line="400" w:lineRule="exact"/>
              <w:jc w:val="center"/>
              <w:rPr>
                <w:sz w:val="24"/>
              </w:rPr>
            </w:pPr>
            <w:r>
              <w:rPr>
                <w:sz w:val="24"/>
              </w:rPr>
              <w:t>项目要求</w:t>
            </w:r>
          </w:p>
          <w:p w:rsidR="00B82D58" w:rsidRDefault="00B82D58" w:rsidP="00B86ED3">
            <w:pPr>
              <w:spacing w:line="400" w:lineRule="exact"/>
              <w:jc w:val="center"/>
              <w:rPr>
                <w:sz w:val="24"/>
              </w:rPr>
            </w:pPr>
            <w:r>
              <w:rPr>
                <w:sz w:val="24"/>
              </w:rPr>
              <w:t>技术指标</w:t>
            </w:r>
          </w:p>
        </w:tc>
        <w:tc>
          <w:tcPr>
            <w:tcW w:w="7708" w:type="dxa"/>
          </w:tcPr>
          <w:p w:rsidR="00B82D58" w:rsidRDefault="00B82D58" w:rsidP="004C19EC">
            <w:pPr>
              <w:tabs>
                <w:tab w:val="left" w:pos="792"/>
              </w:tabs>
              <w:spacing w:line="500" w:lineRule="exact"/>
              <w:rPr>
                <w:rFonts w:hint="eastAsia"/>
                <w:sz w:val="24"/>
              </w:rPr>
            </w:pPr>
            <w:r>
              <w:rPr>
                <w:rFonts w:hint="eastAsia"/>
                <w:sz w:val="24"/>
              </w:rPr>
              <w:t>广州技术参数：</w:t>
            </w:r>
          </w:p>
          <w:p w:rsidR="00B82D58" w:rsidRDefault="00B82D58" w:rsidP="004C19EC">
            <w:pPr>
              <w:tabs>
                <w:tab w:val="left" w:pos="792"/>
              </w:tabs>
              <w:spacing w:line="500" w:lineRule="exact"/>
              <w:rPr>
                <w:sz w:val="24"/>
              </w:rPr>
            </w:pPr>
            <w:r>
              <w:rPr>
                <w:rFonts w:hint="eastAsia"/>
                <w:sz w:val="24"/>
              </w:rPr>
              <w:t>产品使用地：广州</w:t>
            </w:r>
          </w:p>
          <w:p w:rsidR="00B82D58" w:rsidRDefault="00B82D58" w:rsidP="00B82D58">
            <w:pPr>
              <w:tabs>
                <w:tab w:val="left" w:pos="792"/>
              </w:tabs>
              <w:spacing w:line="500" w:lineRule="exact"/>
              <w:rPr>
                <w:sz w:val="24"/>
              </w:rPr>
            </w:pPr>
            <w:r>
              <w:rPr>
                <w:sz w:val="24"/>
              </w:rPr>
              <w:t>1</w:t>
            </w:r>
            <w:r>
              <w:rPr>
                <w:rFonts w:hint="eastAsia"/>
                <w:sz w:val="24"/>
              </w:rPr>
              <w:t>、</w:t>
            </w:r>
            <w:r>
              <w:rPr>
                <w:sz w:val="24"/>
              </w:rPr>
              <w:t>GC-MS</w:t>
            </w:r>
            <w:r>
              <w:rPr>
                <w:rFonts w:hint="eastAsia"/>
                <w:sz w:val="24"/>
              </w:rPr>
              <w:t>主机：气相色谱仪</w:t>
            </w:r>
            <w:r>
              <w:rPr>
                <w:sz w:val="24"/>
              </w:rPr>
              <w:t>1</w:t>
            </w:r>
            <w:r>
              <w:rPr>
                <w:rFonts w:hint="eastAsia"/>
                <w:sz w:val="24"/>
              </w:rPr>
              <w:t>套、质谱仪</w:t>
            </w:r>
            <w:r>
              <w:rPr>
                <w:sz w:val="24"/>
              </w:rPr>
              <w:t>1</w:t>
            </w:r>
            <w:r>
              <w:rPr>
                <w:rFonts w:hint="eastAsia"/>
                <w:sz w:val="24"/>
              </w:rPr>
              <w:t>套、独立的</w:t>
            </w:r>
            <w:r>
              <w:rPr>
                <w:sz w:val="24"/>
              </w:rPr>
              <w:t>EI</w:t>
            </w:r>
            <w:r>
              <w:rPr>
                <w:rFonts w:hint="eastAsia"/>
                <w:sz w:val="24"/>
              </w:rPr>
              <w:t>源、</w:t>
            </w:r>
            <w:r>
              <w:rPr>
                <w:sz w:val="24"/>
              </w:rPr>
              <w:t>GC/MS</w:t>
            </w:r>
            <w:r>
              <w:rPr>
                <w:rFonts w:hint="eastAsia"/>
                <w:sz w:val="24"/>
              </w:rPr>
              <w:t>接口</w:t>
            </w:r>
            <w:r>
              <w:rPr>
                <w:sz w:val="24"/>
              </w:rPr>
              <w:t>1</w:t>
            </w:r>
            <w:r>
              <w:rPr>
                <w:rFonts w:hint="eastAsia"/>
                <w:sz w:val="24"/>
              </w:rPr>
              <w:t>套，工作站</w:t>
            </w:r>
            <w:r>
              <w:rPr>
                <w:sz w:val="24"/>
              </w:rPr>
              <w:t>1</w:t>
            </w:r>
            <w:r>
              <w:rPr>
                <w:rFonts w:hint="eastAsia"/>
                <w:sz w:val="24"/>
              </w:rPr>
              <w:t>套、</w:t>
            </w:r>
            <w:r w:rsidRPr="00217010">
              <w:rPr>
                <w:rFonts w:hint="eastAsia"/>
                <w:sz w:val="24"/>
                <w:highlight w:val="yellow"/>
              </w:rPr>
              <w:t>最新完整谱库</w:t>
            </w:r>
            <w:r w:rsidRPr="00217010">
              <w:rPr>
                <w:sz w:val="24"/>
                <w:highlight w:val="yellow"/>
              </w:rPr>
              <w:t>1</w:t>
            </w:r>
            <w:r w:rsidRPr="00217010">
              <w:rPr>
                <w:rFonts w:hint="eastAsia"/>
                <w:sz w:val="24"/>
                <w:highlight w:val="yellow"/>
              </w:rPr>
              <w:t>套</w:t>
            </w:r>
            <w:r>
              <w:rPr>
                <w:rFonts w:hint="eastAsia"/>
                <w:sz w:val="24"/>
              </w:rPr>
              <w:t>，不小于</w:t>
            </w:r>
            <w:r>
              <w:rPr>
                <w:sz w:val="24"/>
              </w:rPr>
              <w:t>100</w:t>
            </w:r>
            <w:r>
              <w:rPr>
                <w:rFonts w:hint="eastAsia"/>
                <w:sz w:val="24"/>
              </w:rPr>
              <w:t>位自动进样器</w:t>
            </w:r>
            <w:r>
              <w:rPr>
                <w:sz w:val="24"/>
              </w:rPr>
              <w:t>1</w:t>
            </w:r>
            <w:r>
              <w:rPr>
                <w:rFonts w:hint="eastAsia"/>
                <w:sz w:val="24"/>
              </w:rPr>
              <w:t>套</w:t>
            </w:r>
            <w:r>
              <w:rPr>
                <w:sz w:val="24"/>
              </w:rPr>
              <w:t xml:space="preserve">     (</w:t>
            </w:r>
            <w:r>
              <w:rPr>
                <w:rFonts w:hint="eastAsia"/>
                <w:sz w:val="24"/>
              </w:rPr>
              <w:t>备注：要求各厂家配置气质的最新型号）。</w:t>
            </w:r>
          </w:p>
          <w:p w:rsidR="00B82D58" w:rsidRDefault="00B82D58" w:rsidP="00B82D58">
            <w:pPr>
              <w:tabs>
                <w:tab w:val="left" w:pos="792"/>
              </w:tabs>
              <w:spacing w:line="500" w:lineRule="exact"/>
              <w:rPr>
                <w:sz w:val="24"/>
              </w:rPr>
            </w:pPr>
            <w:r>
              <w:rPr>
                <w:rFonts w:hint="eastAsia"/>
                <w:sz w:val="24"/>
              </w:rPr>
              <w:t>运行环境：运行环境温度：</w:t>
            </w:r>
            <w:r>
              <w:rPr>
                <w:sz w:val="24"/>
              </w:rPr>
              <w:t>15˚C~35˚C</w:t>
            </w:r>
            <w:r>
              <w:rPr>
                <w:rFonts w:hint="eastAsia"/>
                <w:sz w:val="24"/>
              </w:rPr>
              <w:t>；运行环境湿度：</w:t>
            </w:r>
            <w:r>
              <w:rPr>
                <w:sz w:val="24"/>
              </w:rPr>
              <w:t>5%~95%RH</w:t>
            </w:r>
            <w:r>
              <w:rPr>
                <w:rFonts w:hint="eastAsia"/>
                <w:sz w:val="24"/>
              </w:rPr>
              <w:t>；适用电源</w:t>
            </w:r>
            <w:r>
              <w:rPr>
                <w:sz w:val="24"/>
              </w:rPr>
              <w:t>: 220V±10%, 50HZ</w:t>
            </w:r>
            <w:r>
              <w:rPr>
                <w:rFonts w:hint="eastAsia"/>
                <w:sz w:val="24"/>
              </w:rPr>
              <w:t>。</w:t>
            </w:r>
          </w:p>
          <w:p w:rsidR="00B82D58" w:rsidRDefault="00B82D58" w:rsidP="00B82D58">
            <w:pPr>
              <w:tabs>
                <w:tab w:val="left" w:pos="792"/>
              </w:tabs>
              <w:spacing w:line="500" w:lineRule="exact"/>
              <w:rPr>
                <w:sz w:val="24"/>
              </w:rPr>
            </w:pPr>
            <w:r>
              <w:rPr>
                <w:sz w:val="24"/>
              </w:rPr>
              <w:t>2</w:t>
            </w:r>
            <w:r>
              <w:rPr>
                <w:rFonts w:hint="eastAsia"/>
                <w:sz w:val="24"/>
              </w:rPr>
              <w:t>、</w:t>
            </w:r>
            <w:r>
              <w:rPr>
                <w:sz w:val="24"/>
              </w:rPr>
              <w:t>GC</w:t>
            </w:r>
            <w:r>
              <w:rPr>
                <w:rFonts w:hint="eastAsia"/>
                <w:sz w:val="24"/>
              </w:rPr>
              <w:t>部分：</w:t>
            </w:r>
          </w:p>
          <w:p w:rsidR="00B82D58" w:rsidRDefault="00B82D58" w:rsidP="00B82D58">
            <w:pPr>
              <w:tabs>
                <w:tab w:val="left" w:pos="792"/>
              </w:tabs>
              <w:spacing w:line="500" w:lineRule="exact"/>
              <w:rPr>
                <w:sz w:val="24"/>
              </w:rPr>
            </w:pPr>
            <w:r>
              <w:rPr>
                <w:rFonts w:hint="eastAsia"/>
                <w:sz w:val="24"/>
              </w:rPr>
              <w:t>进样口</w:t>
            </w:r>
          </w:p>
          <w:p w:rsidR="00B82D58" w:rsidRDefault="00B82D58" w:rsidP="00B82D58">
            <w:pPr>
              <w:tabs>
                <w:tab w:val="left" w:pos="792"/>
              </w:tabs>
              <w:spacing w:line="500" w:lineRule="exact"/>
              <w:rPr>
                <w:sz w:val="24"/>
              </w:rPr>
            </w:pPr>
            <w:r>
              <w:rPr>
                <w:rFonts w:hint="eastAsia"/>
                <w:sz w:val="24"/>
              </w:rPr>
              <w:t>分流</w:t>
            </w:r>
            <w:r>
              <w:rPr>
                <w:sz w:val="24"/>
              </w:rPr>
              <w:t>/</w:t>
            </w:r>
            <w:r>
              <w:rPr>
                <w:rFonts w:hint="eastAsia"/>
                <w:sz w:val="24"/>
              </w:rPr>
              <w:t>不分流毛细柱进样口；进样量范围：</w:t>
            </w:r>
            <w:r>
              <w:rPr>
                <w:sz w:val="24"/>
              </w:rPr>
              <w:t>0.1~50ul</w:t>
            </w:r>
            <w:r>
              <w:rPr>
                <w:rFonts w:hint="eastAsia"/>
                <w:sz w:val="24"/>
              </w:rPr>
              <w:t>；可实行快速进样，进样速度</w:t>
            </w:r>
            <w:r>
              <w:rPr>
                <w:sz w:val="24"/>
              </w:rPr>
              <w:t>0.1 sec</w:t>
            </w:r>
            <w:r>
              <w:rPr>
                <w:rFonts w:hint="eastAsia"/>
                <w:sz w:val="24"/>
              </w:rPr>
              <w:t>；进样量线性：≥</w:t>
            </w:r>
            <w:r>
              <w:rPr>
                <w:sz w:val="24"/>
              </w:rPr>
              <w:t>99%</w:t>
            </w:r>
            <w:r>
              <w:rPr>
                <w:rFonts w:hint="eastAsia"/>
                <w:sz w:val="24"/>
              </w:rPr>
              <w:t>；自动进样针可以自行调节进样深度；进样口最高温度：不低于</w:t>
            </w:r>
            <w:r>
              <w:rPr>
                <w:sz w:val="24"/>
              </w:rPr>
              <w:t>300</w:t>
            </w:r>
            <w:r>
              <w:rPr>
                <w:rFonts w:hint="eastAsia"/>
                <w:sz w:val="24"/>
              </w:rPr>
              <w:t>℃；</w:t>
            </w:r>
            <w:r>
              <w:rPr>
                <w:sz w:val="24"/>
              </w:rPr>
              <w:t>*</w:t>
            </w:r>
            <w:r>
              <w:rPr>
                <w:rFonts w:hint="eastAsia"/>
                <w:sz w:val="24"/>
              </w:rPr>
              <w:t>压力控制精度：不低于</w:t>
            </w:r>
            <w:r>
              <w:rPr>
                <w:sz w:val="24"/>
              </w:rPr>
              <w:t>0.01kpa</w:t>
            </w:r>
            <w:r>
              <w:rPr>
                <w:rFonts w:hint="eastAsia"/>
                <w:sz w:val="24"/>
              </w:rPr>
              <w:t>；或</w:t>
            </w:r>
            <w:r>
              <w:rPr>
                <w:sz w:val="24"/>
              </w:rPr>
              <w:t>0.001psi</w:t>
            </w:r>
            <w:r>
              <w:rPr>
                <w:rFonts w:hint="eastAsia"/>
                <w:sz w:val="24"/>
              </w:rPr>
              <w:t>；</w:t>
            </w:r>
            <w:r>
              <w:rPr>
                <w:sz w:val="24"/>
              </w:rPr>
              <w:t>*</w:t>
            </w:r>
            <w:r>
              <w:rPr>
                <w:rFonts w:hint="eastAsia"/>
                <w:sz w:val="24"/>
              </w:rPr>
              <w:t>最高压力设定：不小于</w:t>
            </w:r>
            <w:r>
              <w:rPr>
                <w:sz w:val="24"/>
              </w:rPr>
              <w:t>900kpa</w:t>
            </w:r>
            <w:r>
              <w:rPr>
                <w:rFonts w:hint="eastAsia"/>
                <w:sz w:val="24"/>
              </w:rPr>
              <w:t>；或</w:t>
            </w:r>
            <w:r>
              <w:rPr>
                <w:sz w:val="24"/>
              </w:rPr>
              <w:t>150psi</w:t>
            </w:r>
            <w:r>
              <w:rPr>
                <w:rFonts w:hint="eastAsia"/>
                <w:sz w:val="24"/>
              </w:rPr>
              <w:t>。</w:t>
            </w:r>
          </w:p>
          <w:p w:rsidR="00B82D58" w:rsidRDefault="00B82D58" w:rsidP="00B82D58">
            <w:pPr>
              <w:tabs>
                <w:tab w:val="left" w:pos="792"/>
              </w:tabs>
              <w:spacing w:line="500" w:lineRule="exact"/>
              <w:rPr>
                <w:sz w:val="24"/>
              </w:rPr>
            </w:pPr>
            <w:r>
              <w:rPr>
                <w:rFonts w:hint="eastAsia"/>
                <w:sz w:val="24"/>
              </w:rPr>
              <w:t>柱温箱</w:t>
            </w:r>
          </w:p>
          <w:p w:rsidR="00B82D58" w:rsidRDefault="00B82D58" w:rsidP="00B82D58">
            <w:pPr>
              <w:tabs>
                <w:tab w:val="left" w:pos="792"/>
              </w:tabs>
              <w:spacing w:line="500" w:lineRule="exact"/>
              <w:rPr>
                <w:sz w:val="24"/>
              </w:rPr>
            </w:pPr>
            <w:r>
              <w:rPr>
                <w:sz w:val="24"/>
              </w:rPr>
              <w:t xml:space="preserve"> </w:t>
            </w:r>
            <w:r>
              <w:rPr>
                <w:rFonts w:hint="eastAsia"/>
                <w:sz w:val="24"/>
              </w:rPr>
              <w:t>温度范围：室温以上</w:t>
            </w:r>
            <w:r>
              <w:rPr>
                <w:sz w:val="24"/>
              </w:rPr>
              <w:t>4˚C~450˚C</w:t>
            </w:r>
            <w:r>
              <w:rPr>
                <w:rFonts w:hint="eastAsia"/>
                <w:sz w:val="24"/>
              </w:rPr>
              <w:t>；温度设置分辨率：</w:t>
            </w:r>
            <w:r>
              <w:rPr>
                <w:sz w:val="24"/>
              </w:rPr>
              <w:t>1°C</w:t>
            </w:r>
            <w:r>
              <w:rPr>
                <w:rFonts w:hint="eastAsia"/>
                <w:sz w:val="24"/>
              </w:rPr>
              <w:t>；温度稳定性；当环境温度变化</w:t>
            </w:r>
            <w:r>
              <w:rPr>
                <w:sz w:val="24"/>
              </w:rPr>
              <w:t>1˚C</w:t>
            </w:r>
            <w:r>
              <w:rPr>
                <w:rFonts w:hint="eastAsia"/>
                <w:sz w:val="24"/>
              </w:rPr>
              <w:t>时，优于</w:t>
            </w:r>
            <w:r>
              <w:rPr>
                <w:sz w:val="24"/>
              </w:rPr>
              <w:t>0.01˚C</w:t>
            </w:r>
            <w:r>
              <w:rPr>
                <w:rFonts w:hint="eastAsia"/>
                <w:sz w:val="24"/>
              </w:rPr>
              <w:t>；升温速度：大于</w:t>
            </w:r>
            <w:r>
              <w:rPr>
                <w:sz w:val="24"/>
              </w:rPr>
              <w:t>120˚C/min</w:t>
            </w:r>
            <w:r>
              <w:rPr>
                <w:rFonts w:hint="eastAsia"/>
                <w:sz w:val="24"/>
              </w:rPr>
              <w:t>。</w:t>
            </w:r>
          </w:p>
          <w:p w:rsidR="00B82D58" w:rsidRDefault="00B82D58" w:rsidP="00B82D58">
            <w:pPr>
              <w:tabs>
                <w:tab w:val="left" w:pos="792"/>
              </w:tabs>
              <w:spacing w:line="500" w:lineRule="exact"/>
              <w:rPr>
                <w:sz w:val="24"/>
              </w:rPr>
            </w:pPr>
          </w:p>
          <w:p w:rsidR="00B82D58" w:rsidRPr="00895A02" w:rsidRDefault="00B82D58" w:rsidP="00B82D58">
            <w:pPr>
              <w:pStyle w:val="HTML"/>
              <w:shd w:val="clear" w:color="auto" w:fill="FFFFFF"/>
              <w:wordWrap w:val="0"/>
              <w:rPr>
                <w:color w:val="FF0000"/>
              </w:rPr>
            </w:pPr>
            <w:r>
              <w:t>3</w:t>
            </w:r>
            <w:r>
              <w:rPr>
                <w:rFonts w:hint="eastAsia"/>
              </w:rPr>
              <w:t>、色谱柱：质谱专用柱（</w:t>
            </w:r>
            <w:r>
              <w:rPr>
                <w:rFonts w:hint="eastAsia"/>
                <w:color w:val="FF0000"/>
              </w:rPr>
              <w:t>（</w:t>
            </w:r>
            <w:r>
              <w:rPr>
                <w:color w:val="FF0000"/>
              </w:rPr>
              <w:t xml:space="preserve">DB-624 </w:t>
            </w:r>
            <w:r>
              <w:rPr>
                <w:rFonts w:hint="eastAsia"/>
                <w:color w:val="FF0000"/>
              </w:rPr>
              <w:t>（或相当）</w:t>
            </w:r>
            <w:r>
              <w:rPr>
                <w:color w:val="FF0000"/>
              </w:rPr>
              <w:t>60m*0.25mm*1.40um</w:t>
            </w:r>
            <w:r>
              <w:rPr>
                <w:rFonts w:hint="eastAsia"/>
                <w:color w:val="FF0000"/>
              </w:rPr>
              <w:t>柱</w:t>
            </w:r>
            <w:r>
              <w:rPr>
                <w:color w:val="FF0000"/>
              </w:rPr>
              <w:t>1</w:t>
            </w:r>
            <w:r>
              <w:rPr>
                <w:rFonts w:hint="eastAsia"/>
                <w:color w:val="FF0000"/>
              </w:rPr>
              <w:t>根，</w:t>
            </w:r>
            <w:r>
              <w:rPr>
                <w:color w:val="FF0000"/>
              </w:rPr>
              <w:t>HP-Ultra 2</w:t>
            </w:r>
            <w:r>
              <w:rPr>
                <w:rFonts w:hint="eastAsia"/>
                <w:color w:val="FF0000"/>
              </w:rPr>
              <w:t>（或相当）</w:t>
            </w:r>
            <w:r>
              <w:rPr>
                <w:color w:val="FF0000"/>
              </w:rPr>
              <w:t>50m*0.320mm*0.52</w:t>
            </w:r>
            <w:r>
              <w:rPr>
                <w:rFonts w:hint="eastAsia"/>
                <w:color w:val="FF0000"/>
              </w:rPr>
              <w:t>μ</w:t>
            </w:r>
            <w:r>
              <w:rPr>
                <w:color w:val="FF0000"/>
              </w:rPr>
              <w:t>m</w:t>
            </w:r>
            <w:r>
              <w:rPr>
                <w:rFonts w:hint="eastAsia"/>
                <w:color w:val="FF0000"/>
              </w:rPr>
              <w:t>柱</w:t>
            </w:r>
            <w:r>
              <w:rPr>
                <w:color w:val="FF0000"/>
              </w:rPr>
              <w:t>4</w:t>
            </w:r>
            <w:r>
              <w:rPr>
                <w:rFonts w:hint="eastAsia"/>
                <w:color w:val="FF0000"/>
              </w:rPr>
              <w:t>根，</w:t>
            </w:r>
            <w:r>
              <w:rPr>
                <w:color w:val="FF0000"/>
              </w:rPr>
              <w:t>HP-5MS (</w:t>
            </w:r>
            <w:r>
              <w:rPr>
                <w:rFonts w:hint="eastAsia"/>
                <w:color w:val="FF0000"/>
              </w:rPr>
              <w:t>或相当</w:t>
            </w:r>
            <w:r>
              <w:rPr>
                <w:color w:val="FF0000"/>
              </w:rPr>
              <w:t>) 30m*0.25mm*0.25um</w:t>
            </w:r>
            <w:r>
              <w:rPr>
                <w:rFonts w:hint="eastAsia"/>
                <w:color w:val="FF0000"/>
              </w:rPr>
              <w:t>柱</w:t>
            </w:r>
            <w:r>
              <w:rPr>
                <w:color w:val="FF0000"/>
              </w:rPr>
              <w:t>1</w:t>
            </w:r>
            <w:r>
              <w:rPr>
                <w:rFonts w:hint="eastAsia"/>
                <w:color w:val="FF0000"/>
              </w:rPr>
              <w:t>根，</w:t>
            </w:r>
            <w:r>
              <w:rPr>
                <w:color w:val="FF0000"/>
              </w:rPr>
              <w:t>DB-5MS (</w:t>
            </w:r>
            <w:r>
              <w:rPr>
                <w:rFonts w:hint="eastAsia"/>
                <w:color w:val="FF0000"/>
              </w:rPr>
              <w:t>或相当</w:t>
            </w:r>
            <w:r>
              <w:rPr>
                <w:color w:val="FF0000"/>
              </w:rPr>
              <w:t>) 60m*0.25mm*0.25um</w:t>
            </w:r>
            <w:r>
              <w:rPr>
                <w:rFonts w:hint="eastAsia"/>
                <w:color w:val="FF0000"/>
              </w:rPr>
              <w:t>柱</w:t>
            </w:r>
            <w:r>
              <w:rPr>
                <w:color w:val="FF0000"/>
              </w:rPr>
              <w:t>1</w:t>
            </w:r>
            <w:r>
              <w:rPr>
                <w:rFonts w:hint="eastAsia"/>
                <w:color w:val="FF0000"/>
              </w:rPr>
              <w:t>根）</w:t>
            </w:r>
          </w:p>
          <w:p w:rsidR="00B82D58" w:rsidRDefault="00B82D58" w:rsidP="00B82D58">
            <w:pPr>
              <w:tabs>
                <w:tab w:val="left" w:pos="792"/>
              </w:tabs>
              <w:spacing w:line="500" w:lineRule="exact"/>
              <w:rPr>
                <w:sz w:val="24"/>
              </w:rPr>
            </w:pPr>
            <w:r>
              <w:rPr>
                <w:sz w:val="24"/>
              </w:rPr>
              <w:t>4</w:t>
            </w:r>
            <w:r>
              <w:rPr>
                <w:rFonts w:hint="eastAsia"/>
                <w:sz w:val="24"/>
              </w:rPr>
              <w:t>、配件：</w:t>
            </w:r>
            <w:r w:rsidRPr="0005074F">
              <w:rPr>
                <w:color w:val="FF0000"/>
                <w:sz w:val="24"/>
              </w:rPr>
              <w:t>0.25</w:t>
            </w:r>
            <w:r w:rsidRPr="0005074F">
              <w:rPr>
                <w:rFonts w:hint="eastAsia"/>
                <w:color w:val="FF0000"/>
                <w:sz w:val="24"/>
              </w:rPr>
              <w:t>mm</w:t>
            </w:r>
            <w:r w:rsidRPr="0005074F">
              <w:rPr>
                <w:rFonts w:hint="eastAsia"/>
                <w:color w:val="FF0000"/>
                <w:sz w:val="24"/>
              </w:rPr>
              <w:t>气相专用及气质专用进样口石墨垫</w:t>
            </w:r>
            <w:r>
              <w:rPr>
                <w:rFonts w:hint="eastAsia"/>
                <w:color w:val="FF0000"/>
                <w:sz w:val="24"/>
              </w:rPr>
              <w:t>各</w:t>
            </w:r>
            <w:r w:rsidRPr="0005074F">
              <w:rPr>
                <w:color w:val="FF0000"/>
                <w:sz w:val="24"/>
              </w:rPr>
              <w:t>5</w:t>
            </w:r>
            <w:r w:rsidRPr="0005074F">
              <w:rPr>
                <w:rFonts w:hint="eastAsia"/>
                <w:color w:val="FF0000"/>
                <w:sz w:val="24"/>
              </w:rPr>
              <w:t>盒，</w:t>
            </w:r>
            <w:r w:rsidRPr="0005074F">
              <w:rPr>
                <w:color w:val="FF0000"/>
                <w:sz w:val="24"/>
              </w:rPr>
              <w:t>0.</w:t>
            </w:r>
            <w:r w:rsidRPr="0005074F">
              <w:rPr>
                <w:rFonts w:hint="eastAsia"/>
                <w:color w:val="FF0000"/>
                <w:sz w:val="24"/>
              </w:rPr>
              <w:t>32mm</w:t>
            </w:r>
            <w:r w:rsidRPr="0005074F">
              <w:rPr>
                <w:rFonts w:hint="eastAsia"/>
                <w:color w:val="FF0000"/>
                <w:sz w:val="24"/>
              </w:rPr>
              <w:t>气相专用及气质专用</w:t>
            </w:r>
            <w:r>
              <w:rPr>
                <w:rFonts w:hint="eastAsia"/>
                <w:color w:val="FF0000"/>
                <w:sz w:val="24"/>
              </w:rPr>
              <w:t>检测器</w:t>
            </w:r>
            <w:r w:rsidRPr="0005074F">
              <w:rPr>
                <w:rFonts w:hint="eastAsia"/>
                <w:color w:val="FF0000"/>
                <w:sz w:val="24"/>
              </w:rPr>
              <w:t>接口石墨垫</w:t>
            </w:r>
            <w:r>
              <w:rPr>
                <w:rFonts w:hint="eastAsia"/>
                <w:color w:val="FF0000"/>
                <w:sz w:val="24"/>
              </w:rPr>
              <w:t>各</w:t>
            </w:r>
            <w:r w:rsidRPr="0005074F">
              <w:rPr>
                <w:color w:val="FF0000"/>
                <w:sz w:val="24"/>
              </w:rPr>
              <w:t>5</w:t>
            </w:r>
            <w:r w:rsidRPr="0005074F">
              <w:rPr>
                <w:rFonts w:hint="eastAsia"/>
                <w:color w:val="FF0000"/>
                <w:sz w:val="24"/>
              </w:rPr>
              <w:t>盒</w:t>
            </w:r>
            <w:r>
              <w:rPr>
                <w:rFonts w:hint="eastAsia"/>
                <w:sz w:val="24"/>
              </w:rPr>
              <w:t>，</w:t>
            </w:r>
            <w:r w:rsidRPr="004B15FD">
              <w:rPr>
                <w:rFonts w:hint="eastAsia"/>
                <w:color w:val="FF0000"/>
                <w:sz w:val="24"/>
              </w:rPr>
              <w:t>灯丝</w:t>
            </w:r>
            <w:r w:rsidRPr="004B15FD">
              <w:rPr>
                <w:rFonts w:hint="eastAsia"/>
                <w:color w:val="FF0000"/>
                <w:sz w:val="24"/>
              </w:rPr>
              <w:t>10</w:t>
            </w:r>
            <w:r w:rsidRPr="004B15FD">
              <w:rPr>
                <w:color w:val="FF0000"/>
                <w:sz w:val="24"/>
              </w:rPr>
              <w:t>pcs</w:t>
            </w:r>
            <w:r>
              <w:rPr>
                <w:sz w:val="24"/>
              </w:rPr>
              <w:t>,10</w:t>
            </w:r>
            <w:r>
              <w:rPr>
                <w:rFonts w:hint="eastAsia"/>
                <w:sz w:val="24"/>
              </w:rPr>
              <w:t>μ</w:t>
            </w:r>
            <w:r>
              <w:rPr>
                <w:sz w:val="24"/>
              </w:rPr>
              <w:t>L</w:t>
            </w:r>
            <w:r>
              <w:rPr>
                <w:rFonts w:hint="eastAsia"/>
                <w:sz w:val="24"/>
              </w:rPr>
              <w:t>进样针</w:t>
            </w:r>
            <w:r>
              <w:rPr>
                <w:sz w:val="24"/>
              </w:rPr>
              <w:t>6</w:t>
            </w:r>
            <w:r>
              <w:rPr>
                <w:rFonts w:hint="eastAsia"/>
                <w:sz w:val="24"/>
              </w:rPr>
              <w:t>支</w:t>
            </w:r>
            <w:r>
              <w:rPr>
                <w:sz w:val="24"/>
              </w:rPr>
              <w:t>,</w:t>
            </w:r>
            <w:r>
              <w:rPr>
                <w:rFonts w:hint="eastAsia"/>
                <w:sz w:val="24"/>
              </w:rPr>
              <w:t>不分流去活化衬管</w:t>
            </w:r>
            <w:r>
              <w:rPr>
                <w:sz w:val="24"/>
              </w:rPr>
              <w:t>10</w:t>
            </w:r>
            <w:r>
              <w:rPr>
                <w:rFonts w:hint="eastAsia"/>
                <w:sz w:val="24"/>
              </w:rPr>
              <w:t>盒×</w:t>
            </w:r>
            <w:r>
              <w:rPr>
                <w:sz w:val="24"/>
              </w:rPr>
              <w:t>5pcs,</w:t>
            </w:r>
            <w:r>
              <w:rPr>
                <w:rFonts w:hint="eastAsia"/>
                <w:sz w:val="24"/>
              </w:rPr>
              <w:t>分流去活化衬管</w:t>
            </w:r>
            <w:r>
              <w:rPr>
                <w:sz w:val="24"/>
              </w:rPr>
              <w:t>10</w:t>
            </w:r>
            <w:r>
              <w:rPr>
                <w:rFonts w:hint="eastAsia"/>
                <w:sz w:val="24"/>
              </w:rPr>
              <w:t>盒×</w:t>
            </w:r>
            <w:r>
              <w:rPr>
                <w:sz w:val="24"/>
              </w:rPr>
              <w:t>5pcs,</w:t>
            </w:r>
            <w:r>
              <w:rPr>
                <w:rFonts w:hint="eastAsia"/>
                <w:sz w:val="24"/>
              </w:rPr>
              <w:t>及包含保证仪器正常工所需的所有附件等。</w:t>
            </w:r>
          </w:p>
          <w:p w:rsidR="00B82D58" w:rsidRDefault="00B82D58" w:rsidP="00B82D58">
            <w:pPr>
              <w:tabs>
                <w:tab w:val="left" w:pos="792"/>
              </w:tabs>
              <w:spacing w:line="500" w:lineRule="exact"/>
              <w:rPr>
                <w:sz w:val="24"/>
              </w:rPr>
            </w:pPr>
            <w:r>
              <w:rPr>
                <w:sz w:val="24"/>
              </w:rPr>
              <w:t>MS</w:t>
            </w:r>
            <w:r>
              <w:rPr>
                <w:rFonts w:hint="eastAsia"/>
                <w:sz w:val="24"/>
              </w:rPr>
              <w:t>部分：</w:t>
            </w:r>
            <w:r>
              <w:rPr>
                <w:sz w:val="24"/>
              </w:rPr>
              <w:t>GC/MS</w:t>
            </w:r>
            <w:r>
              <w:rPr>
                <w:rFonts w:hint="eastAsia"/>
                <w:sz w:val="24"/>
              </w:rPr>
              <w:t>接口：最高温度不低于</w:t>
            </w:r>
            <w:r>
              <w:rPr>
                <w:sz w:val="24"/>
              </w:rPr>
              <w:t>350</w:t>
            </w:r>
            <w:r>
              <w:rPr>
                <w:rFonts w:hint="eastAsia"/>
                <w:sz w:val="24"/>
              </w:rPr>
              <w:t>℃</w:t>
            </w:r>
          </w:p>
          <w:p w:rsidR="00B82D58" w:rsidRDefault="00B82D58" w:rsidP="00B82D58">
            <w:pPr>
              <w:tabs>
                <w:tab w:val="left" w:pos="792"/>
              </w:tabs>
              <w:spacing w:line="500" w:lineRule="exact"/>
              <w:rPr>
                <w:color w:val="FF0000"/>
                <w:sz w:val="24"/>
              </w:rPr>
            </w:pPr>
            <w:r>
              <w:rPr>
                <w:sz w:val="24"/>
              </w:rPr>
              <w:t>5</w:t>
            </w:r>
            <w:r>
              <w:rPr>
                <w:rFonts w:hint="eastAsia"/>
                <w:sz w:val="24"/>
              </w:rPr>
              <w:t>、检测器</w:t>
            </w:r>
            <w:r>
              <w:rPr>
                <w:sz w:val="24"/>
              </w:rPr>
              <w:t xml:space="preserve">: </w:t>
            </w:r>
            <w:r>
              <w:rPr>
                <w:rFonts w:hint="eastAsia"/>
                <w:sz w:val="24"/>
              </w:rPr>
              <w:t>质量分析器</w:t>
            </w:r>
            <w:r>
              <w:rPr>
                <w:sz w:val="24"/>
              </w:rPr>
              <w:t>:</w:t>
            </w:r>
            <w:r>
              <w:rPr>
                <w:rFonts w:hint="eastAsia"/>
                <w:sz w:val="24"/>
              </w:rPr>
              <w:t>四极杆；电离源：</w:t>
            </w:r>
            <w:r>
              <w:rPr>
                <w:sz w:val="24"/>
              </w:rPr>
              <w:t>EI</w:t>
            </w:r>
            <w:r>
              <w:rPr>
                <w:rFonts w:hint="eastAsia"/>
                <w:sz w:val="24"/>
              </w:rPr>
              <w:t>源</w:t>
            </w:r>
            <w:r>
              <w:rPr>
                <w:sz w:val="24"/>
              </w:rPr>
              <w:t>1</w:t>
            </w:r>
            <w:r>
              <w:rPr>
                <w:rFonts w:hint="eastAsia"/>
                <w:sz w:val="24"/>
              </w:rPr>
              <w:t>套；质量范围：</w:t>
            </w:r>
            <w:r>
              <w:rPr>
                <w:sz w:val="24"/>
              </w:rPr>
              <w:t xml:space="preserve"> 2-1000 amu</w:t>
            </w:r>
            <w:r>
              <w:rPr>
                <w:rFonts w:hint="eastAsia"/>
                <w:sz w:val="24"/>
              </w:rPr>
              <w:t>或以上；四极杆：要求为镀金双曲面石英四极杆或多曲面高精度全</w:t>
            </w:r>
            <w:r>
              <w:rPr>
                <w:rFonts w:hint="eastAsia"/>
                <w:sz w:val="24"/>
              </w:rPr>
              <w:lastRenderedPageBreak/>
              <w:t>金属四极杆；</w:t>
            </w:r>
            <w:r>
              <w:rPr>
                <w:sz w:val="24"/>
              </w:rPr>
              <w:t>  *</w:t>
            </w:r>
            <w:r>
              <w:rPr>
                <w:rFonts w:hint="eastAsia"/>
                <w:sz w:val="24"/>
              </w:rPr>
              <w:t>四极杆温度：可加热至</w:t>
            </w:r>
            <w:r>
              <w:rPr>
                <w:sz w:val="24"/>
              </w:rPr>
              <w:t>200</w:t>
            </w:r>
            <w:r>
              <w:rPr>
                <w:rFonts w:hint="eastAsia"/>
                <w:sz w:val="24"/>
              </w:rPr>
              <w:t>℃或自动优化无需调温即可达到最高灵敏度要求；线性动态范围＞</w:t>
            </w:r>
            <w:r>
              <w:rPr>
                <w:sz w:val="24"/>
              </w:rPr>
              <w:t>106</w:t>
            </w:r>
            <w:r>
              <w:rPr>
                <w:rFonts w:hint="eastAsia"/>
                <w:sz w:val="24"/>
              </w:rPr>
              <w:t>；离子源温度：最高温度不低于</w:t>
            </w:r>
            <w:r>
              <w:rPr>
                <w:sz w:val="24"/>
              </w:rPr>
              <w:t>300</w:t>
            </w:r>
            <w:r>
              <w:rPr>
                <w:rFonts w:hint="eastAsia"/>
                <w:sz w:val="24"/>
              </w:rPr>
              <w:t>℃；</w:t>
            </w:r>
            <w:r>
              <w:rPr>
                <w:sz w:val="24"/>
              </w:rPr>
              <w:t xml:space="preserve">EI </w:t>
            </w:r>
            <w:r>
              <w:rPr>
                <w:rFonts w:hint="eastAsia"/>
                <w:sz w:val="24"/>
              </w:rPr>
              <w:t>全扫描：</w:t>
            </w:r>
            <w:r w:rsidRPr="00895A02">
              <w:rPr>
                <w:color w:val="FF0000"/>
                <w:sz w:val="24"/>
              </w:rPr>
              <w:t>1</w:t>
            </w:r>
            <w:r w:rsidRPr="00895A02">
              <w:rPr>
                <w:rFonts w:hint="eastAsia"/>
                <w:color w:val="FF0000"/>
                <w:sz w:val="24"/>
              </w:rPr>
              <w:t>00</w:t>
            </w:r>
            <w:r>
              <w:rPr>
                <w:sz w:val="24"/>
              </w:rPr>
              <w:t xml:space="preserve"> pg/µL</w:t>
            </w:r>
            <w:r>
              <w:rPr>
                <w:rFonts w:hint="eastAsia"/>
                <w:sz w:val="24"/>
              </w:rPr>
              <w:t>八氟萘</w:t>
            </w:r>
            <w:r>
              <w:rPr>
                <w:sz w:val="24"/>
              </w:rPr>
              <w:t xml:space="preserve"> </w:t>
            </w:r>
            <w:r>
              <w:rPr>
                <w:rFonts w:hint="eastAsia"/>
                <w:sz w:val="24"/>
              </w:rPr>
              <w:t>进样</w:t>
            </w:r>
            <w:r>
              <w:rPr>
                <w:sz w:val="24"/>
              </w:rPr>
              <w:t>1µL</w:t>
            </w:r>
            <w:r>
              <w:rPr>
                <w:rFonts w:hint="eastAsia"/>
                <w:sz w:val="24"/>
              </w:rPr>
              <w:t>，</w:t>
            </w:r>
            <w:r>
              <w:rPr>
                <w:sz w:val="24"/>
              </w:rPr>
              <w:t>S/N &gt; 300:1 (mass 272</w:t>
            </w:r>
            <w:r>
              <w:rPr>
                <w:rFonts w:hint="eastAsia"/>
                <w:sz w:val="24"/>
              </w:rPr>
              <w:t>，</w:t>
            </w:r>
            <w:r>
              <w:rPr>
                <w:sz w:val="24"/>
              </w:rPr>
              <w:t>RMS)</w:t>
            </w:r>
            <w:r>
              <w:rPr>
                <w:rFonts w:hint="eastAsia"/>
                <w:sz w:val="24"/>
              </w:rPr>
              <w:t>。</w:t>
            </w:r>
          </w:p>
          <w:p w:rsidR="00B82D58" w:rsidRDefault="00B82D58" w:rsidP="00B82D58">
            <w:pPr>
              <w:tabs>
                <w:tab w:val="left" w:pos="792"/>
              </w:tabs>
              <w:spacing w:line="500" w:lineRule="exact"/>
              <w:rPr>
                <w:sz w:val="24"/>
              </w:rPr>
            </w:pPr>
            <w:r>
              <w:rPr>
                <w:rFonts w:hint="eastAsia"/>
                <w:sz w:val="24"/>
              </w:rPr>
              <w:t>真空系统</w:t>
            </w:r>
            <w:r>
              <w:rPr>
                <w:sz w:val="24"/>
              </w:rPr>
              <w:t>:</w:t>
            </w:r>
            <w:r>
              <w:rPr>
                <w:rFonts w:hint="eastAsia"/>
                <w:sz w:val="24"/>
              </w:rPr>
              <w:t>分子涡轮泵要求配备</w:t>
            </w:r>
            <w:r>
              <w:rPr>
                <w:sz w:val="24"/>
              </w:rPr>
              <w:t>260L</w:t>
            </w:r>
            <w:r>
              <w:rPr>
                <w:rFonts w:hint="eastAsia"/>
                <w:sz w:val="24"/>
              </w:rPr>
              <w:t>以上的大泵。</w:t>
            </w:r>
          </w:p>
          <w:p w:rsidR="00B82D58" w:rsidRDefault="00B82D58" w:rsidP="00B82D58">
            <w:pPr>
              <w:tabs>
                <w:tab w:val="left" w:pos="792"/>
              </w:tabs>
              <w:spacing w:line="500" w:lineRule="exact"/>
              <w:rPr>
                <w:sz w:val="24"/>
              </w:rPr>
            </w:pPr>
            <w:r>
              <w:rPr>
                <w:sz w:val="24"/>
              </w:rPr>
              <w:t>6</w:t>
            </w:r>
            <w:r>
              <w:rPr>
                <w:rFonts w:hint="eastAsia"/>
                <w:sz w:val="24"/>
              </w:rPr>
              <w:t>、软件工作站：必须配备原厂正版工作站，控制软件可以在英文版</w:t>
            </w:r>
            <w:r>
              <w:rPr>
                <w:sz w:val="24"/>
              </w:rPr>
              <w:t>Windows 7</w:t>
            </w:r>
            <w:r>
              <w:rPr>
                <w:rFonts w:hint="eastAsia"/>
                <w:sz w:val="24"/>
              </w:rPr>
              <w:t>以上系统下运行</w:t>
            </w:r>
            <w:r>
              <w:rPr>
                <w:sz w:val="24"/>
              </w:rPr>
              <w:t xml:space="preserve">, </w:t>
            </w:r>
            <w:r>
              <w:rPr>
                <w:rFonts w:hint="eastAsia"/>
                <w:sz w:val="24"/>
              </w:rPr>
              <w:t>提供离线数据处理（</w:t>
            </w:r>
            <w:r>
              <w:rPr>
                <w:sz w:val="24"/>
              </w:rPr>
              <w:t>Offline</w:t>
            </w:r>
            <w:r>
              <w:rPr>
                <w:rFonts w:hint="eastAsia"/>
                <w:sz w:val="24"/>
              </w:rPr>
              <w:t>）功能，可在仪器运行的同时处理以前的检测数据。</w:t>
            </w:r>
          </w:p>
          <w:p w:rsidR="00B82D58" w:rsidRDefault="00B82D58" w:rsidP="00B82D58">
            <w:pPr>
              <w:tabs>
                <w:tab w:val="left" w:pos="792"/>
              </w:tabs>
              <w:spacing w:line="500" w:lineRule="exact"/>
              <w:rPr>
                <w:sz w:val="24"/>
              </w:rPr>
            </w:pPr>
            <w:r>
              <w:rPr>
                <w:sz w:val="24"/>
              </w:rPr>
              <w:t>7</w:t>
            </w:r>
            <w:r>
              <w:rPr>
                <w:rFonts w:hint="eastAsia"/>
                <w:sz w:val="24"/>
              </w:rPr>
              <w:t>、电脑：含数据处理系统</w:t>
            </w:r>
            <w:r>
              <w:rPr>
                <w:sz w:val="24"/>
              </w:rPr>
              <w:t>,</w:t>
            </w:r>
            <w:r>
              <w:rPr>
                <w:rFonts w:hint="eastAsia"/>
                <w:sz w:val="24"/>
              </w:rPr>
              <w:t>配制为酷睿</w:t>
            </w:r>
            <w:r>
              <w:rPr>
                <w:sz w:val="24"/>
              </w:rPr>
              <w:t>I5</w:t>
            </w:r>
            <w:r>
              <w:rPr>
                <w:rFonts w:hint="eastAsia"/>
                <w:sz w:val="24"/>
              </w:rPr>
              <w:t>或以上，内存</w:t>
            </w:r>
            <w:r>
              <w:rPr>
                <w:sz w:val="24"/>
              </w:rPr>
              <w:t>4G,</w:t>
            </w:r>
            <w:r>
              <w:rPr>
                <w:rFonts w:hint="eastAsia"/>
                <w:sz w:val="24"/>
              </w:rPr>
              <w:t>以上的电脑及惠普</w:t>
            </w:r>
            <w:r>
              <w:rPr>
                <w:sz w:val="24"/>
              </w:rPr>
              <w:t>P3005</w:t>
            </w:r>
            <w:r>
              <w:rPr>
                <w:rFonts w:hint="eastAsia"/>
                <w:sz w:val="24"/>
              </w:rPr>
              <w:t>相当或以上配制激光打印机。</w:t>
            </w:r>
          </w:p>
          <w:p w:rsidR="00B82D58" w:rsidRPr="007A6156" w:rsidRDefault="00B82D58" w:rsidP="00B82D58">
            <w:pPr>
              <w:tabs>
                <w:tab w:val="left" w:pos="792"/>
              </w:tabs>
              <w:spacing w:line="500" w:lineRule="exact"/>
              <w:rPr>
                <w:sz w:val="24"/>
              </w:rPr>
            </w:pPr>
            <w:r>
              <w:rPr>
                <w:sz w:val="24"/>
              </w:rPr>
              <w:t>8</w:t>
            </w:r>
            <w:r>
              <w:rPr>
                <w:rFonts w:hint="eastAsia"/>
                <w:sz w:val="24"/>
              </w:rPr>
              <w:t>、售后及保修：提供整机</w:t>
            </w:r>
            <w:r>
              <w:rPr>
                <w:sz w:val="24"/>
              </w:rPr>
              <w:t>1</w:t>
            </w:r>
            <w:r>
              <w:rPr>
                <w:rFonts w:hint="eastAsia"/>
                <w:sz w:val="24"/>
              </w:rPr>
              <w:t>年或以上保修服务。</w:t>
            </w:r>
          </w:p>
          <w:p w:rsidR="00B82D58" w:rsidRPr="00B82D58" w:rsidRDefault="00B82D58" w:rsidP="004C19EC">
            <w:pPr>
              <w:tabs>
                <w:tab w:val="left" w:pos="792"/>
              </w:tabs>
              <w:spacing w:line="480" w:lineRule="auto"/>
              <w:ind w:firstLineChars="1500" w:firstLine="3600"/>
              <w:rPr>
                <w:sz w:val="24"/>
              </w:rPr>
            </w:pPr>
          </w:p>
        </w:tc>
      </w:tr>
    </w:tbl>
    <w:p w:rsidR="005F071B" w:rsidRDefault="005F071B" w:rsidP="001809C0">
      <w:pPr>
        <w:widowControl/>
        <w:jc w:val="left"/>
        <w:rPr>
          <w:rFonts w:ascii="宋体" w:hAnsi="宋体" w:cs="Arial"/>
          <w:sz w:val="24"/>
        </w:rPr>
      </w:pPr>
    </w:p>
    <w:p w:rsidR="00B82D58" w:rsidRDefault="00B82D58" w:rsidP="001809C0">
      <w:pPr>
        <w:widowControl/>
        <w:jc w:val="left"/>
        <w:rPr>
          <w:rFonts w:ascii="宋体" w:hAnsi="宋体" w:cs="Arial"/>
          <w:sz w:val="24"/>
        </w:rPr>
      </w:pPr>
    </w:p>
    <w:p w:rsidR="00B82D58" w:rsidRDefault="00B82D58">
      <w:pPr>
        <w:widowControl/>
        <w:jc w:val="left"/>
        <w:rPr>
          <w:rFonts w:ascii="宋体" w:hAnsi="宋体" w:cs="Arial"/>
          <w:sz w:val="24"/>
        </w:rPr>
      </w:pPr>
      <w:r>
        <w:rPr>
          <w:rFonts w:ascii="宋体" w:hAnsi="宋体" w:cs="Arial"/>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B82D58" w:rsidTr="004C19EC">
        <w:trPr>
          <w:trHeight w:val="1892"/>
        </w:trPr>
        <w:tc>
          <w:tcPr>
            <w:tcW w:w="1548" w:type="dxa"/>
            <w:vAlign w:val="center"/>
          </w:tcPr>
          <w:p w:rsidR="00B82D58" w:rsidRDefault="005F071B" w:rsidP="004C19EC">
            <w:pPr>
              <w:spacing w:line="400" w:lineRule="exact"/>
              <w:jc w:val="center"/>
              <w:rPr>
                <w:sz w:val="24"/>
              </w:rPr>
            </w:pPr>
            <w:r>
              <w:rPr>
                <w:rFonts w:ascii="宋体" w:hAnsi="宋体" w:cs="Arial"/>
                <w:sz w:val="24"/>
              </w:rPr>
              <w:lastRenderedPageBreak/>
              <w:br w:type="page"/>
            </w:r>
            <w:r w:rsidR="00B82D58">
              <w:rPr>
                <w:sz w:val="24"/>
              </w:rPr>
              <w:t>项目要求</w:t>
            </w:r>
          </w:p>
          <w:p w:rsidR="00B82D58" w:rsidRDefault="00B82D58" w:rsidP="004C19EC">
            <w:pPr>
              <w:spacing w:line="400" w:lineRule="exact"/>
              <w:jc w:val="center"/>
              <w:rPr>
                <w:sz w:val="24"/>
              </w:rPr>
            </w:pPr>
            <w:r>
              <w:rPr>
                <w:sz w:val="24"/>
              </w:rPr>
              <w:t>技术指标</w:t>
            </w:r>
          </w:p>
        </w:tc>
        <w:tc>
          <w:tcPr>
            <w:tcW w:w="7708" w:type="dxa"/>
          </w:tcPr>
          <w:p w:rsidR="00B82D58" w:rsidRDefault="00B82D58" w:rsidP="004C19EC">
            <w:pPr>
              <w:tabs>
                <w:tab w:val="left" w:pos="792"/>
              </w:tabs>
              <w:spacing w:line="500" w:lineRule="exact"/>
              <w:rPr>
                <w:rFonts w:hint="eastAsia"/>
                <w:sz w:val="24"/>
              </w:rPr>
            </w:pPr>
            <w:r>
              <w:rPr>
                <w:rFonts w:hint="eastAsia"/>
                <w:sz w:val="24"/>
              </w:rPr>
              <w:t>重庆</w:t>
            </w:r>
            <w:r>
              <w:rPr>
                <w:rFonts w:hint="eastAsia"/>
                <w:sz w:val="24"/>
              </w:rPr>
              <w:t>技术参数：</w:t>
            </w:r>
          </w:p>
          <w:p w:rsidR="00B82D58" w:rsidRDefault="00B82D58" w:rsidP="004C19EC">
            <w:pPr>
              <w:tabs>
                <w:tab w:val="left" w:pos="792"/>
              </w:tabs>
              <w:spacing w:line="500" w:lineRule="exact"/>
              <w:rPr>
                <w:sz w:val="24"/>
              </w:rPr>
            </w:pPr>
            <w:r>
              <w:rPr>
                <w:rFonts w:hint="eastAsia"/>
                <w:sz w:val="24"/>
              </w:rPr>
              <w:t>产品使用地：</w:t>
            </w:r>
            <w:r>
              <w:rPr>
                <w:rFonts w:hint="eastAsia"/>
                <w:sz w:val="24"/>
              </w:rPr>
              <w:t>重庆</w:t>
            </w:r>
          </w:p>
          <w:p w:rsidR="00B82D58" w:rsidRDefault="00B82D58" w:rsidP="00B82D58">
            <w:pPr>
              <w:tabs>
                <w:tab w:val="left" w:pos="792"/>
              </w:tabs>
              <w:spacing w:line="500" w:lineRule="exact"/>
              <w:rPr>
                <w:sz w:val="24"/>
              </w:rPr>
            </w:pPr>
            <w:r>
              <w:rPr>
                <w:sz w:val="24"/>
              </w:rPr>
              <w:t>1</w:t>
            </w:r>
            <w:r>
              <w:rPr>
                <w:rFonts w:hint="eastAsia"/>
                <w:sz w:val="24"/>
              </w:rPr>
              <w:t>、</w:t>
            </w:r>
            <w:r>
              <w:rPr>
                <w:sz w:val="24"/>
              </w:rPr>
              <w:t>GC-MS</w:t>
            </w:r>
            <w:r>
              <w:rPr>
                <w:rFonts w:hint="eastAsia"/>
                <w:sz w:val="24"/>
              </w:rPr>
              <w:t>主机：气相色谱仪</w:t>
            </w:r>
            <w:r>
              <w:rPr>
                <w:sz w:val="24"/>
              </w:rPr>
              <w:t>1</w:t>
            </w:r>
            <w:r>
              <w:rPr>
                <w:rFonts w:hint="eastAsia"/>
                <w:sz w:val="24"/>
              </w:rPr>
              <w:t>套、质谱仪</w:t>
            </w:r>
            <w:r>
              <w:rPr>
                <w:sz w:val="24"/>
              </w:rPr>
              <w:t>1</w:t>
            </w:r>
            <w:r>
              <w:rPr>
                <w:rFonts w:hint="eastAsia"/>
                <w:sz w:val="24"/>
              </w:rPr>
              <w:t>套、独立的</w:t>
            </w:r>
            <w:r>
              <w:rPr>
                <w:sz w:val="24"/>
              </w:rPr>
              <w:t>EI</w:t>
            </w:r>
            <w:r>
              <w:rPr>
                <w:rFonts w:hint="eastAsia"/>
                <w:sz w:val="24"/>
              </w:rPr>
              <w:t>源、</w:t>
            </w:r>
            <w:r>
              <w:rPr>
                <w:sz w:val="24"/>
              </w:rPr>
              <w:t>GC/MS</w:t>
            </w:r>
            <w:r>
              <w:rPr>
                <w:rFonts w:hint="eastAsia"/>
                <w:sz w:val="24"/>
              </w:rPr>
              <w:t>接口</w:t>
            </w:r>
            <w:r>
              <w:rPr>
                <w:sz w:val="24"/>
              </w:rPr>
              <w:t>1</w:t>
            </w:r>
            <w:r>
              <w:rPr>
                <w:rFonts w:hint="eastAsia"/>
                <w:sz w:val="24"/>
              </w:rPr>
              <w:t>套，工作站</w:t>
            </w:r>
            <w:r>
              <w:rPr>
                <w:sz w:val="24"/>
              </w:rPr>
              <w:t>1</w:t>
            </w:r>
            <w:r>
              <w:rPr>
                <w:rFonts w:hint="eastAsia"/>
                <w:sz w:val="24"/>
              </w:rPr>
              <w:t>套、</w:t>
            </w:r>
            <w:r w:rsidRPr="00217010">
              <w:rPr>
                <w:rFonts w:hint="eastAsia"/>
                <w:sz w:val="24"/>
                <w:highlight w:val="yellow"/>
              </w:rPr>
              <w:t>最新完整谱库</w:t>
            </w:r>
            <w:r w:rsidRPr="00217010">
              <w:rPr>
                <w:sz w:val="24"/>
                <w:highlight w:val="yellow"/>
              </w:rPr>
              <w:t>1</w:t>
            </w:r>
            <w:r w:rsidRPr="00217010">
              <w:rPr>
                <w:rFonts w:hint="eastAsia"/>
                <w:sz w:val="24"/>
                <w:highlight w:val="yellow"/>
              </w:rPr>
              <w:t>套</w:t>
            </w:r>
            <w:r>
              <w:rPr>
                <w:rFonts w:hint="eastAsia"/>
                <w:sz w:val="24"/>
              </w:rPr>
              <w:t>，不小于</w:t>
            </w:r>
            <w:r>
              <w:rPr>
                <w:sz w:val="24"/>
              </w:rPr>
              <w:t>100</w:t>
            </w:r>
            <w:r>
              <w:rPr>
                <w:rFonts w:hint="eastAsia"/>
                <w:sz w:val="24"/>
              </w:rPr>
              <w:t>位自动进样器</w:t>
            </w:r>
            <w:r>
              <w:rPr>
                <w:sz w:val="24"/>
              </w:rPr>
              <w:t>1</w:t>
            </w:r>
            <w:r>
              <w:rPr>
                <w:rFonts w:hint="eastAsia"/>
                <w:sz w:val="24"/>
              </w:rPr>
              <w:t>套</w:t>
            </w:r>
            <w:r>
              <w:rPr>
                <w:sz w:val="24"/>
              </w:rPr>
              <w:t xml:space="preserve">     (</w:t>
            </w:r>
            <w:r>
              <w:rPr>
                <w:rFonts w:hint="eastAsia"/>
                <w:sz w:val="24"/>
              </w:rPr>
              <w:t>备注：要求各厂家配置气质的最新型号）。</w:t>
            </w:r>
          </w:p>
          <w:p w:rsidR="00B82D58" w:rsidRDefault="00B82D58" w:rsidP="00B82D58">
            <w:pPr>
              <w:tabs>
                <w:tab w:val="left" w:pos="792"/>
              </w:tabs>
              <w:spacing w:line="500" w:lineRule="exact"/>
              <w:rPr>
                <w:sz w:val="24"/>
              </w:rPr>
            </w:pPr>
            <w:r>
              <w:rPr>
                <w:rFonts w:hint="eastAsia"/>
                <w:sz w:val="24"/>
              </w:rPr>
              <w:t>运行环境：运行环境温度：</w:t>
            </w:r>
            <w:r>
              <w:rPr>
                <w:sz w:val="24"/>
              </w:rPr>
              <w:t>15˚C~35˚C</w:t>
            </w:r>
            <w:r>
              <w:rPr>
                <w:rFonts w:hint="eastAsia"/>
                <w:sz w:val="24"/>
              </w:rPr>
              <w:t>；运行环境湿度：</w:t>
            </w:r>
            <w:r>
              <w:rPr>
                <w:sz w:val="24"/>
              </w:rPr>
              <w:t>5%~95%RH</w:t>
            </w:r>
            <w:r>
              <w:rPr>
                <w:rFonts w:hint="eastAsia"/>
                <w:sz w:val="24"/>
              </w:rPr>
              <w:t>；适用电源</w:t>
            </w:r>
            <w:r>
              <w:rPr>
                <w:sz w:val="24"/>
              </w:rPr>
              <w:t>: 220V±10%, 50HZ</w:t>
            </w:r>
            <w:r>
              <w:rPr>
                <w:rFonts w:hint="eastAsia"/>
                <w:sz w:val="24"/>
              </w:rPr>
              <w:t>。</w:t>
            </w:r>
          </w:p>
          <w:p w:rsidR="00B82D58" w:rsidRDefault="00B82D58" w:rsidP="00B82D58">
            <w:pPr>
              <w:tabs>
                <w:tab w:val="left" w:pos="792"/>
              </w:tabs>
              <w:spacing w:line="500" w:lineRule="exact"/>
              <w:rPr>
                <w:sz w:val="24"/>
              </w:rPr>
            </w:pPr>
            <w:r>
              <w:rPr>
                <w:sz w:val="24"/>
              </w:rPr>
              <w:t>2</w:t>
            </w:r>
            <w:r>
              <w:rPr>
                <w:rFonts w:hint="eastAsia"/>
                <w:sz w:val="24"/>
              </w:rPr>
              <w:t>、</w:t>
            </w:r>
            <w:r>
              <w:rPr>
                <w:sz w:val="24"/>
              </w:rPr>
              <w:t>GC</w:t>
            </w:r>
            <w:r>
              <w:rPr>
                <w:rFonts w:hint="eastAsia"/>
                <w:sz w:val="24"/>
              </w:rPr>
              <w:t>部分：</w:t>
            </w:r>
          </w:p>
          <w:p w:rsidR="00B82D58" w:rsidRDefault="00B82D58" w:rsidP="00B82D58">
            <w:pPr>
              <w:tabs>
                <w:tab w:val="left" w:pos="792"/>
              </w:tabs>
              <w:spacing w:line="500" w:lineRule="exact"/>
              <w:rPr>
                <w:sz w:val="24"/>
              </w:rPr>
            </w:pPr>
            <w:r>
              <w:rPr>
                <w:rFonts w:hint="eastAsia"/>
                <w:sz w:val="24"/>
              </w:rPr>
              <w:t>进样口</w:t>
            </w:r>
          </w:p>
          <w:p w:rsidR="00B82D58" w:rsidRDefault="00B82D58" w:rsidP="00B82D58">
            <w:pPr>
              <w:tabs>
                <w:tab w:val="left" w:pos="792"/>
              </w:tabs>
              <w:spacing w:line="500" w:lineRule="exact"/>
              <w:rPr>
                <w:sz w:val="24"/>
              </w:rPr>
            </w:pPr>
            <w:r>
              <w:rPr>
                <w:rFonts w:hint="eastAsia"/>
                <w:sz w:val="24"/>
              </w:rPr>
              <w:t>分流</w:t>
            </w:r>
            <w:r>
              <w:rPr>
                <w:sz w:val="24"/>
              </w:rPr>
              <w:t>/</w:t>
            </w:r>
            <w:r>
              <w:rPr>
                <w:rFonts w:hint="eastAsia"/>
                <w:sz w:val="24"/>
              </w:rPr>
              <w:t>不分流毛细柱进样口；进样量范围：</w:t>
            </w:r>
            <w:r>
              <w:rPr>
                <w:sz w:val="24"/>
              </w:rPr>
              <w:t>0.1~50ul</w:t>
            </w:r>
            <w:r>
              <w:rPr>
                <w:rFonts w:hint="eastAsia"/>
                <w:sz w:val="24"/>
              </w:rPr>
              <w:t>；可实行快速进样，进样速度</w:t>
            </w:r>
            <w:r>
              <w:rPr>
                <w:sz w:val="24"/>
              </w:rPr>
              <w:t>0.1 sec</w:t>
            </w:r>
            <w:r>
              <w:rPr>
                <w:rFonts w:hint="eastAsia"/>
                <w:sz w:val="24"/>
              </w:rPr>
              <w:t>；进样量线性：≥</w:t>
            </w:r>
            <w:r>
              <w:rPr>
                <w:sz w:val="24"/>
              </w:rPr>
              <w:t>99%</w:t>
            </w:r>
            <w:r>
              <w:rPr>
                <w:rFonts w:hint="eastAsia"/>
                <w:sz w:val="24"/>
              </w:rPr>
              <w:t>；自动进样针可以自行调节进样深度；进样口最高温度：不低于</w:t>
            </w:r>
            <w:r>
              <w:rPr>
                <w:sz w:val="24"/>
              </w:rPr>
              <w:t>300</w:t>
            </w:r>
            <w:r>
              <w:rPr>
                <w:rFonts w:hint="eastAsia"/>
                <w:sz w:val="24"/>
              </w:rPr>
              <w:t>℃；</w:t>
            </w:r>
            <w:r>
              <w:rPr>
                <w:sz w:val="24"/>
              </w:rPr>
              <w:t>*</w:t>
            </w:r>
            <w:r>
              <w:rPr>
                <w:rFonts w:hint="eastAsia"/>
                <w:sz w:val="24"/>
              </w:rPr>
              <w:t>压力控制精度：不低于</w:t>
            </w:r>
            <w:r>
              <w:rPr>
                <w:sz w:val="24"/>
              </w:rPr>
              <w:t>0.01kpa</w:t>
            </w:r>
            <w:r>
              <w:rPr>
                <w:rFonts w:hint="eastAsia"/>
                <w:sz w:val="24"/>
              </w:rPr>
              <w:t>；或</w:t>
            </w:r>
            <w:r>
              <w:rPr>
                <w:sz w:val="24"/>
              </w:rPr>
              <w:t>0.001psi</w:t>
            </w:r>
            <w:r>
              <w:rPr>
                <w:rFonts w:hint="eastAsia"/>
                <w:sz w:val="24"/>
              </w:rPr>
              <w:t>；</w:t>
            </w:r>
            <w:r>
              <w:rPr>
                <w:sz w:val="24"/>
              </w:rPr>
              <w:t>*</w:t>
            </w:r>
            <w:r>
              <w:rPr>
                <w:rFonts w:hint="eastAsia"/>
                <w:sz w:val="24"/>
              </w:rPr>
              <w:t>最高压力设定：不小于</w:t>
            </w:r>
            <w:r>
              <w:rPr>
                <w:sz w:val="24"/>
              </w:rPr>
              <w:t>900kpa</w:t>
            </w:r>
            <w:r>
              <w:rPr>
                <w:rFonts w:hint="eastAsia"/>
                <w:sz w:val="24"/>
              </w:rPr>
              <w:t>；或</w:t>
            </w:r>
            <w:r>
              <w:rPr>
                <w:sz w:val="24"/>
              </w:rPr>
              <w:t>150psi</w:t>
            </w:r>
            <w:r>
              <w:rPr>
                <w:rFonts w:hint="eastAsia"/>
                <w:sz w:val="24"/>
              </w:rPr>
              <w:t>。</w:t>
            </w:r>
          </w:p>
          <w:p w:rsidR="00B82D58" w:rsidRDefault="00B82D58" w:rsidP="00B82D58">
            <w:pPr>
              <w:tabs>
                <w:tab w:val="left" w:pos="792"/>
              </w:tabs>
              <w:spacing w:line="500" w:lineRule="exact"/>
              <w:rPr>
                <w:sz w:val="24"/>
              </w:rPr>
            </w:pPr>
            <w:r>
              <w:rPr>
                <w:rFonts w:hint="eastAsia"/>
                <w:sz w:val="24"/>
              </w:rPr>
              <w:t>柱温箱</w:t>
            </w:r>
          </w:p>
          <w:p w:rsidR="00B82D58" w:rsidRDefault="00B82D58" w:rsidP="00B82D58">
            <w:pPr>
              <w:tabs>
                <w:tab w:val="left" w:pos="792"/>
              </w:tabs>
              <w:spacing w:line="500" w:lineRule="exact"/>
              <w:rPr>
                <w:sz w:val="24"/>
              </w:rPr>
            </w:pPr>
            <w:r>
              <w:rPr>
                <w:sz w:val="24"/>
              </w:rPr>
              <w:t xml:space="preserve"> </w:t>
            </w:r>
            <w:r>
              <w:rPr>
                <w:rFonts w:hint="eastAsia"/>
                <w:sz w:val="24"/>
              </w:rPr>
              <w:t>温度范围：室温以上</w:t>
            </w:r>
            <w:r>
              <w:rPr>
                <w:sz w:val="24"/>
              </w:rPr>
              <w:t>4˚C~450˚C</w:t>
            </w:r>
            <w:r>
              <w:rPr>
                <w:rFonts w:hint="eastAsia"/>
                <w:sz w:val="24"/>
              </w:rPr>
              <w:t>；温度设置分辨率：</w:t>
            </w:r>
            <w:r>
              <w:rPr>
                <w:sz w:val="24"/>
              </w:rPr>
              <w:t>1°C</w:t>
            </w:r>
            <w:r>
              <w:rPr>
                <w:rFonts w:hint="eastAsia"/>
                <w:sz w:val="24"/>
              </w:rPr>
              <w:t>；温度稳定性；当环境温度变化</w:t>
            </w:r>
            <w:r>
              <w:rPr>
                <w:sz w:val="24"/>
              </w:rPr>
              <w:t>1˚C</w:t>
            </w:r>
            <w:r>
              <w:rPr>
                <w:rFonts w:hint="eastAsia"/>
                <w:sz w:val="24"/>
              </w:rPr>
              <w:t>时，优于</w:t>
            </w:r>
            <w:r>
              <w:rPr>
                <w:sz w:val="24"/>
              </w:rPr>
              <w:t>0.01˚C</w:t>
            </w:r>
            <w:r>
              <w:rPr>
                <w:rFonts w:hint="eastAsia"/>
                <w:sz w:val="24"/>
              </w:rPr>
              <w:t>；升温速度：大于</w:t>
            </w:r>
            <w:r>
              <w:rPr>
                <w:sz w:val="24"/>
              </w:rPr>
              <w:t>120˚C/min</w:t>
            </w:r>
            <w:r>
              <w:rPr>
                <w:rFonts w:hint="eastAsia"/>
                <w:sz w:val="24"/>
              </w:rPr>
              <w:t>。</w:t>
            </w:r>
          </w:p>
          <w:p w:rsidR="00B82D58" w:rsidRDefault="00B82D58" w:rsidP="00B82D58">
            <w:pPr>
              <w:tabs>
                <w:tab w:val="left" w:pos="792"/>
              </w:tabs>
              <w:spacing w:line="500" w:lineRule="exact"/>
              <w:rPr>
                <w:sz w:val="24"/>
              </w:rPr>
            </w:pPr>
          </w:p>
          <w:p w:rsidR="00B82D58" w:rsidRPr="00895A02" w:rsidRDefault="00B82D58" w:rsidP="00B82D58">
            <w:pPr>
              <w:pStyle w:val="HTML"/>
              <w:shd w:val="clear" w:color="auto" w:fill="FFFFFF"/>
              <w:wordWrap w:val="0"/>
              <w:rPr>
                <w:color w:val="FF0000"/>
              </w:rPr>
            </w:pPr>
            <w:r>
              <w:t>3</w:t>
            </w:r>
            <w:r>
              <w:rPr>
                <w:rFonts w:hint="eastAsia"/>
              </w:rPr>
              <w:t>、色谱柱：质谱专用柱（</w:t>
            </w:r>
            <w:r w:rsidRPr="002B3694">
              <w:rPr>
                <w:rFonts w:hint="eastAsia"/>
                <w:color w:val="FF0000"/>
              </w:rPr>
              <w:t xml:space="preserve">DB-624 （或相当）60m*0.25mm*1.40um柱1根，HP-Ultra 2（或相当）50m*0.320mm*0.52μm柱2根，DB-5HT(或相当) </w:t>
            </w:r>
            <w:r>
              <w:rPr>
                <w:rFonts w:hint="eastAsia"/>
                <w:color w:val="FF0000"/>
              </w:rPr>
              <w:t>15</w:t>
            </w:r>
            <w:r w:rsidRPr="002B3694">
              <w:rPr>
                <w:rFonts w:hint="eastAsia"/>
                <w:color w:val="FF0000"/>
              </w:rPr>
              <w:t>m*0.25mm*0.</w:t>
            </w:r>
            <w:r>
              <w:rPr>
                <w:rFonts w:hint="eastAsia"/>
                <w:color w:val="FF0000"/>
              </w:rPr>
              <w:t>1</w:t>
            </w:r>
            <w:r w:rsidRPr="002B3694">
              <w:rPr>
                <w:rFonts w:hint="eastAsia"/>
                <w:color w:val="FF0000"/>
              </w:rPr>
              <w:t>um柱3根，HP-5MS (或相当) 30m*0.25mm*0.25um柱1根</w:t>
            </w:r>
            <w:r>
              <w:rPr>
                <w:rFonts w:hint="eastAsia"/>
                <w:color w:val="FF0000"/>
              </w:rPr>
              <w:t>，</w:t>
            </w:r>
            <w:r>
              <w:rPr>
                <w:color w:val="FF0000"/>
              </w:rPr>
              <w:t xml:space="preserve">DB-5MS </w:t>
            </w:r>
            <w:r>
              <w:rPr>
                <w:rFonts w:hint="eastAsia"/>
                <w:color w:val="FF0000"/>
              </w:rPr>
              <w:t>（或相当）</w:t>
            </w:r>
            <w:r>
              <w:rPr>
                <w:color w:val="FF0000"/>
              </w:rPr>
              <w:t>60m*0.25mm*0.25um</w:t>
            </w:r>
            <w:r>
              <w:rPr>
                <w:rFonts w:hint="eastAsia"/>
                <w:color w:val="FF0000"/>
              </w:rPr>
              <w:t>柱</w:t>
            </w:r>
            <w:r>
              <w:rPr>
                <w:color w:val="FF0000"/>
              </w:rPr>
              <w:t>1</w:t>
            </w:r>
            <w:r>
              <w:rPr>
                <w:rFonts w:hint="eastAsia"/>
                <w:color w:val="FF0000"/>
              </w:rPr>
              <w:t>根）</w:t>
            </w:r>
          </w:p>
          <w:p w:rsidR="00B82D58" w:rsidRDefault="00B82D58" w:rsidP="00B82D58">
            <w:pPr>
              <w:tabs>
                <w:tab w:val="left" w:pos="792"/>
              </w:tabs>
              <w:spacing w:line="500" w:lineRule="exact"/>
              <w:rPr>
                <w:sz w:val="24"/>
              </w:rPr>
            </w:pPr>
            <w:r>
              <w:rPr>
                <w:sz w:val="24"/>
              </w:rPr>
              <w:t>4</w:t>
            </w:r>
            <w:r>
              <w:rPr>
                <w:rFonts w:hint="eastAsia"/>
                <w:sz w:val="24"/>
              </w:rPr>
              <w:t>、配件：</w:t>
            </w:r>
            <w:r w:rsidRPr="0005074F">
              <w:rPr>
                <w:color w:val="FF0000"/>
                <w:sz w:val="24"/>
              </w:rPr>
              <w:t>0.25</w:t>
            </w:r>
            <w:r w:rsidRPr="0005074F">
              <w:rPr>
                <w:rFonts w:hint="eastAsia"/>
                <w:color w:val="FF0000"/>
                <w:sz w:val="24"/>
              </w:rPr>
              <w:t>mm</w:t>
            </w:r>
            <w:r w:rsidRPr="0005074F">
              <w:rPr>
                <w:rFonts w:hint="eastAsia"/>
                <w:color w:val="FF0000"/>
                <w:sz w:val="24"/>
              </w:rPr>
              <w:t>气相专用及气质专用进样口石墨垫</w:t>
            </w:r>
            <w:r>
              <w:rPr>
                <w:rFonts w:hint="eastAsia"/>
                <w:color w:val="FF0000"/>
                <w:sz w:val="24"/>
              </w:rPr>
              <w:t>各</w:t>
            </w:r>
            <w:r w:rsidRPr="0005074F">
              <w:rPr>
                <w:color w:val="FF0000"/>
                <w:sz w:val="24"/>
              </w:rPr>
              <w:t>5</w:t>
            </w:r>
            <w:r w:rsidRPr="0005074F">
              <w:rPr>
                <w:rFonts w:hint="eastAsia"/>
                <w:color w:val="FF0000"/>
                <w:sz w:val="24"/>
              </w:rPr>
              <w:t>盒，</w:t>
            </w:r>
            <w:r w:rsidRPr="0005074F">
              <w:rPr>
                <w:color w:val="FF0000"/>
                <w:sz w:val="24"/>
              </w:rPr>
              <w:t>0.</w:t>
            </w:r>
            <w:r w:rsidRPr="0005074F">
              <w:rPr>
                <w:rFonts w:hint="eastAsia"/>
                <w:color w:val="FF0000"/>
                <w:sz w:val="24"/>
              </w:rPr>
              <w:t>32mm</w:t>
            </w:r>
            <w:r w:rsidRPr="0005074F">
              <w:rPr>
                <w:rFonts w:hint="eastAsia"/>
                <w:color w:val="FF0000"/>
                <w:sz w:val="24"/>
              </w:rPr>
              <w:t>气相专用及气质专用</w:t>
            </w:r>
            <w:r>
              <w:rPr>
                <w:rFonts w:hint="eastAsia"/>
                <w:color w:val="FF0000"/>
                <w:sz w:val="24"/>
              </w:rPr>
              <w:t>检测器</w:t>
            </w:r>
            <w:r w:rsidRPr="0005074F">
              <w:rPr>
                <w:rFonts w:hint="eastAsia"/>
                <w:color w:val="FF0000"/>
                <w:sz w:val="24"/>
              </w:rPr>
              <w:t>接口石墨垫</w:t>
            </w:r>
            <w:r>
              <w:rPr>
                <w:rFonts w:hint="eastAsia"/>
                <w:color w:val="FF0000"/>
                <w:sz w:val="24"/>
              </w:rPr>
              <w:t>各</w:t>
            </w:r>
            <w:r w:rsidRPr="0005074F">
              <w:rPr>
                <w:color w:val="FF0000"/>
                <w:sz w:val="24"/>
              </w:rPr>
              <w:t>5</w:t>
            </w:r>
            <w:r w:rsidRPr="0005074F">
              <w:rPr>
                <w:rFonts w:hint="eastAsia"/>
                <w:color w:val="FF0000"/>
                <w:sz w:val="24"/>
              </w:rPr>
              <w:t>盒</w:t>
            </w:r>
            <w:r>
              <w:rPr>
                <w:rFonts w:hint="eastAsia"/>
                <w:sz w:val="24"/>
              </w:rPr>
              <w:t>，</w:t>
            </w:r>
            <w:r w:rsidRPr="004B15FD">
              <w:rPr>
                <w:rFonts w:hint="eastAsia"/>
                <w:color w:val="FF0000"/>
                <w:sz w:val="24"/>
              </w:rPr>
              <w:t>灯丝</w:t>
            </w:r>
            <w:r w:rsidRPr="004B15FD">
              <w:rPr>
                <w:rFonts w:hint="eastAsia"/>
                <w:color w:val="FF0000"/>
                <w:sz w:val="24"/>
              </w:rPr>
              <w:t>10</w:t>
            </w:r>
            <w:r w:rsidRPr="004B15FD">
              <w:rPr>
                <w:color w:val="FF0000"/>
                <w:sz w:val="24"/>
              </w:rPr>
              <w:t>pcs</w:t>
            </w:r>
            <w:r>
              <w:rPr>
                <w:sz w:val="24"/>
              </w:rPr>
              <w:t>,10</w:t>
            </w:r>
            <w:r>
              <w:rPr>
                <w:rFonts w:hint="eastAsia"/>
                <w:sz w:val="24"/>
              </w:rPr>
              <w:t>μ</w:t>
            </w:r>
            <w:r>
              <w:rPr>
                <w:sz w:val="24"/>
              </w:rPr>
              <w:t>L</w:t>
            </w:r>
            <w:r>
              <w:rPr>
                <w:rFonts w:hint="eastAsia"/>
                <w:sz w:val="24"/>
              </w:rPr>
              <w:t>进样针</w:t>
            </w:r>
            <w:r>
              <w:rPr>
                <w:sz w:val="24"/>
              </w:rPr>
              <w:t>6</w:t>
            </w:r>
            <w:r>
              <w:rPr>
                <w:rFonts w:hint="eastAsia"/>
                <w:sz w:val="24"/>
              </w:rPr>
              <w:t>支</w:t>
            </w:r>
            <w:r>
              <w:rPr>
                <w:sz w:val="24"/>
              </w:rPr>
              <w:t>,</w:t>
            </w:r>
            <w:r>
              <w:rPr>
                <w:rFonts w:hint="eastAsia"/>
                <w:sz w:val="24"/>
              </w:rPr>
              <w:t>不分流去活化衬管</w:t>
            </w:r>
            <w:r>
              <w:rPr>
                <w:sz w:val="24"/>
              </w:rPr>
              <w:t>10</w:t>
            </w:r>
            <w:r>
              <w:rPr>
                <w:rFonts w:hint="eastAsia"/>
                <w:sz w:val="24"/>
              </w:rPr>
              <w:t>盒×</w:t>
            </w:r>
            <w:r>
              <w:rPr>
                <w:sz w:val="24"/>
              </w:rPr>
              <w:t>5pcs,</w:t>
            </w:r>
            <w:r>
              <w:rPr>
                <w:rFonts w:hint="eastAsia"/>
                <w:sz w:val="24"/>
              </w:rPr>
              <w:t>分流去活化衬管</w:t>
            </w:r>
            <w:r>
              <w:rPr>
                <w:sz w:val="24"/>
              </w:rPr>
              <w:t>10</w:t>
            </w:r>
            <w:r>
              <w:rPr>
                <w:rFonts w:hint="eastAsia"/>
                <w:sz w:val="24"/>
              </w:rPr>
              <w:t>盒×</w:t>
            </w:r>
            <w:r>
              <w:rPr>
                <w:sz w:val="24"/>
              </w:rPr>
              <w:t>5pcs,</w:t>
            </w:r>
            <w:r>
              <w:rPr>
                <w:rFonts w:hint="eastAsia"/>
                <w:sz w:val="24"/>
              </w:rPr>
              <w:t>及包含保证仪器正常工所需的所有附件等。</w:t>
            </w:r>
          </w:p>
          <w:p w:rsidR="00B82D58" w:rsidRDefault="00B82D58" w:rsidP="00B82D58">
            <w:pPr>
              <w:tabs>
                <w:tab w:val="left" w:pos="792"/>
              </w:tabs>
              <w:spacing w:line="500" w:lineRule="exact"/>
              <w:rPr>
                <w:sz w:val="24"/>
              </w:rPr>
            </w:pPr>
            <w:r>
              <w:rPr>
                <w:sz w:val="24"/>
              </w:rPr>
              <w:t>MS</w:t>
            </w:r>
            <w:r>
              <w:rPr>
                <w:rFonts w:hint="eastAsia"/>
                <w:sz w:val="24"/>
              </w:rPr>
              <w:t>部分：</w:t>
            </w:r>
            <w:r>
              <w:rPr>
                <w:sz w:val="24"/>
              </w:rPr>
              <w:t>GC/MS</w:t>
            </w:r>
            <w:r>
              <w:rPr>
                <w:rFonts w:hint="eastAsia"/>
                <w:sz w:val="24"/>
              </w:rPr>
              <w:t>接口：最高温度不低于</w:t>
            </w:r>
            <w:r>
              <w:rPr>
                <w:sz w:val="24"/>
              </w:rPr>
              <w:t>350</w:t>
            </w:r>
            <w:r>
              <w:rPr>
                <w:rFonts w:hint="eastAsia"/>
                <w:sz w:val="24"/>
              </w:rPr>
              <w:t>℃</w:t>
            </w:r>
          </w:p>
          <w:p w:rsidR="00B82D58" w:rsidRDefault="00B82D58" w:rsidP="00B82D58">
            <w:pPr>
              <w:tabs>
                <w:tab w:val="left" w:pos="792"/>
              </w:tabs>
              <w:spacing w:line="500" w:lineRule="exact"/>
              <w:rPr>
                <w:color w:val="FF0000"/>
                <w:sz w:val="24"/>
              </w:rPr>
            </w:pPr>
            <w:r>
              <w:rPr>
                <w:sz w:val="24"/>
              </w:rPr>
              <w:t>5</w:t>
            </w:r>
            <w:r>
              <w:rPr>
                <w:rFonts w:hint="eastAsia"/>
                <w:sz w:val="24"/>
              </w:rPr>
              <w:t>、检测器</w:t>
            </w:r>
            <w:r>
              <w:rPr>
                <w:sz w:val="24"/>
              </w:rPr>
              <w:t xml:space="preserve">: </w:t>
            </w:r>
            <w:r>
              <w:rPr>
                <w:rFonts w:hint="eastAsia"/>
                <w:sz w:val="24"/>
              </w:rPr>
              <w:t>质量分析器</w:t>
            </w:r>
            <w:r>
              <w:rPr>
                <w:sz w:val="24"/>
              </w:rPr>
              <w:t>:</w:t>
            </w:r>
            <w:r>
              <w:rPr>
                <w:rFonts w:hint="eastAsia"/>
                <w:sz w:val="24"/>
              </w:rPr>
              <w:t>四极杆；电离源：</w:t>
            </w:r>
            <w:r>
              <w:rPr>
                <w:sz w:val="24"/>
              </w:rPr>
              <w:t>EI</w:t>
            </w:r>
            <w:r>
              <w:rPr>
                <w:rFonts w:hint="eastAsia"/>
                <w:sz w:val="24"/>
              </w:rPr>
              <w:t>源</w:t>
            </w:r>
            <w:r>
              <w:rPr>
                <w:sz w:val="24"/>
              </w:rPr>
              <w:t>1</w:t>
            </w:r>
            <w:r>
              <w:rPr>
                <w:rFonts w:hint="eastAsia"/>
                <w:sz w:val="24"/>
              </w:rPr>
              <w:t>套；质量范围：</w:t>
            </w:r>
            <w:r>
              <w:rPr>
                <w:sz w:val="24"/>
              </w:rPr>
              <w:t xml:space="preserve"> 2-1000 amu</w:t>
            </w:r>
            <w:r>
              <w:rPr>
                <w:rFonts w:hint="eastAsia"/>
                <w:sz w:val="24"/>
              </w:rPr>
              <w:t>或以上；四极杆：要求为镀金双曲面石英四极杆或多曲面高精度全金属四极杆；</w:t>
            </w:r>
            <w:r>
              <w:rPr>
                <w:sz w:val="24"/>
              </w:rPr>
              <w:t>  *</w:t>
            </w:r>
            <w:r>
              <w:rPr>
                <w:rFonts w:hint="eastAsia"/>
                <w:sz w:val="24"/>
              </w:rPr>
              <w:t>四极杆温度：可加热至</w:t>
            </w:r>
            <w:r>
              <w:rPr>
                <w:sz w:val="24"/>
              </w:rPr>
              <w:t>200</w:t>
            </w:r>
            <w:r>
              <w:rPr>
                <w:rFonts w:hint="eastAsia"/>
                <w:sz w:val="24"/>
              </w:rPr>
              <w:t>℃或自动优化无需调温即可</w:t>
            </w:r>
            <w:r>
              <w:rPr>
                <w:rFonts w:hint="eastAsia"/>
                <w:sz w:val="24"/>
              </w:rPr>
              <w:lastRenderedPageBreak/>
              <w:t>达到最高灵敏度要求；线性动态范围＞</w:t>
            </w:r>
            <w:r>
              <w:rPr>
                <w:sz w:val="24"/>
              </w:rPr>
              <w:t>106</w:t>
            </w:r>
            <w:r>
              <w:rPr>
                <w:rFonts w:hint="eastAsia"/>
                <w:sz w:val="24"/>
              </w:rPr>
              <w:t>；离子源温度：最高温度不低于</w:t>
            </w:r>
            <w:r>
              <w:rPr>
                <w:sz w:val="24"/>
              </w:rPr>
              <w:t>300</w:t>
            </w:r>
            <w:r>
              <w:rPr>
                <w:rFonts w:hint="eastAsia"/>
                <w:sz w:val="24"/>
              </w:rPr>
              <w:t>℃；</w:t>
            </w:r>
            <w:r>
              <w:rPr>
                <w:sz w:val="24"/>
              </w:rPr>
              <w:t xml:space="preserve">EI </w:t>
            </w:r>
            <w:r>
              <w:rPr>
                <w:rFonts w:hint="eastAsia"/>
                <w:sz w:val="24"/>
              </w:rPr>
              <w:t>全扫描：</w:t>
            </w:r>
            <w:r w:rsidRPr="00895A02">
              <w:rPr>
                <w:color w:val="FF0000"/>
                <w:sz w:val="24"/>
              </w:rPr>
              <w:t>1</w:t>
            </w:r>
            <w:r w:rsidRPr="00895A02">
              <w:rPr>
                <w:rFonts w:hint="eastAsia"/>
                <w:color w:val="FF0000"/>
                <w:sz w:val="24"/>
              </w:rPr>
              <w:t>00</w:t>
            </w:r>
            <w:r>
              <w:rPr>
                <w:sz w:val="24"/>
              </w:rPr>
              <w:t xml:space="preserve"> pg/µL</w:t>
            </w:r>
            <w:r>
              <w:rPr>
                <w:rFonts w:hint="eastAsia"/>
                <w:sz w:val="24"/>
              </w:rPr>
              <w:t>八氟萘</w:t>
            </w:r>
            <w:r>
              <w:rPr>
                <w:sz w:val="24"/>
              </w:rPr>
              <w:t xml:space="preserve"> </w:t>
            </w:r>
            <w:r>
              <w:rPr>
                <w:rFonts w:hint="eastAsia"/>
                <w:sz w:val="24"/>
              </w:rPr>
              <w:t>进样</w:t>
            </w:r>
            <w:r>
              <w:rPr>
                <w:sz w:val="24"/>
              </w:rPr>
              <w:t>1µL</w:t>
            </w:r>
            <w:r>
              <w:rPr>
                <w:rFonts w:hint="eastAsia"/>
                <w:sz w:val="24"/>
              </w:rPr>
              <w:t>，</w:t>
            </w:r>
            <w:r>
              <w:rPr>
                <w:sz w:val="24"/>
              </w:rPr>
              <w:t>S/N &gt; 300:1 (mass 272</w:t>
            </w:r>
            <w:r>
              <w:rPr>
                <w:rFonts w:hint="eastAsia"/>
                <w:sz w:val="24"/>
              </w:rPr>
              <w:t>，</w:t>
            </w:r>
            <w:r>
              <w:rPr>
                <w:sz w:val="24"/>
              </w:rPr>
              <w:t>RMS)</w:t>
            </w:r>
            <w:r>
              <w:rPr>
                <w:rFonts w:hint="eastAsia"/>
                <w:sz w:val="24"/>
              </w:rPr>
              <w:t>。</w:t>
            </w:r>
          </w:p>
          <w:p w:rsidR="00B82D58" w:rsidRDefault="00B82D58" w:rsidP="00B82D58">
            <w:pPr>
              <w:tabs>
                <w:tab w:val="left" w:pos="792"/>
              </w:tabs>
              <w:spacing w:line="500" w:lineRule="exact"/>
              <w:rPr>
                <w:sz w:val="24"/>
              </w:rPr>
            </w:pPr>
            <w:r>
              <w:rPr>
                <w:rFonts w:hint="eastAsia"/>
                <w:sz w:val="24"/>
              </w:rPr>
              <w:t>真空系统</w:t>
            </w:r>
            <w:r>
              <w:rPr>
                <w:sz w:val="24"/>
              </w:rPr>
              <w:t>:</w:t>
            </w:r>
            <w:r>
              <w:rPr>
                <w:rFonts w:hint="eastAsia"/>
                <w:sz w:val="24"/>
              </w:rPr>
              <w:t>分子涡轮泵要求配备</w:t>
            </w:r>
            <w:r>
              <w:rPr>
                <w:sz w:val="24"/>
              </w:rPr>
              <w:t>260L</w:t>
            </w:r>
            <w:r>
              <w:rPr>
                <w:rFonts w:hint="eastAsia"/>
                <w:sz w:val="24"/>
              </w:rPr>
              <w:t>以上的大泵。</w:t>
            </w:r>
          </w:p>
          <w:p w:rsidR="00B82D58" w:rsidRDefault="00B82D58" w:rsidP="00B82D58">
            <w:pPr>
              <w:tabs>
                <w:tab w:val="left" w:pos="792"/>
              </w:tabs>
              <w:spacing w:line="500" w:lineRule="exact"/>
              <w:rPr>
                <w:sz w:val="24"/>
              </w:rPr>
            </w:pPr>
            <w:r>
              <w:rPr>
                <w:sz w:val="24"/>
              </w:rPr>
              <w:t>6</w:t>
            </w:r>
            <w:r>
              <w:rPr>
                <w:rFonts w:hint="eastAsia"/>
                <w:sz w:val="24"/>
              </w:rPr>
              <w:t>、软件工作站：必须配备原厂正版工作站，控制软件可以在英文版</w:t>
            </w:r>
            <w:r>
              <w:rPr>
                <w:sz w:val="24"/>
              </w:rPr>
              <w:t>Windows 7</w:t>
            </w:r>
            <w:r>
              <w:rPr>
                <w:rFonts w:hint="eastAsia"/>
                <w:sz w:val="24"/>
              </w:rPr>
              <w:t>以上系统下运行</w:t>
            </w:r>
            <w:r>
              <w:rPr>
                <w:sz w:val="24"/>
              </w:rPr>
              <w:t xml:space="preserve">, </w:t>
            </w:r>
            <w:r>
              <w:rPr>
                <w:rFonts w:hint="eastAsia"/>
                <w:sz w:val="24"/>
              </w:rPr>
              <w:t>提供离线数据处理（</w:t>
            </w:r>
            <w:r>
              <w:rPr>
                <w:sz w:val="24"/>
              </w:rPr>
              <w:t>Offline</w:t>
            </w:r>
            <w:r>
              <w:rPr>
                <w:rFonts w:hint="eastAsia"/>
                <w:sz w:val="24"/>
              </w:rPr>
              <w:t>）功能，可在仪器运行的同时处理以前的检测数据。</w:t>
            </w:r>
          </w:p>
          <w:p w:rsidR="00B82D58" w:rsidRDefault="00B82D58" w:rsidP="00B82D58">
            <w:pPr>
              <w:tabs>
                <w:tab w:val="left" w:pos="792"/>
              </w:tabs>
              <w:spacing w:line="500" w:lineRule="exact"/>
              <w:rPr>
                <w:sz w:val="24"/>
              </w:rPr>
            </w:pPr>
            <w:r>
              <w:rPr>
                <w:sz w:val="24"/>
              </w:rPr>
              <w:t>7</w:t>
            </w:r>
            <w:r>
              <w:rPr>
                <w:rFonts w:hint="eastAsia"/>
                <w:sz w:val="24"/>
              </w:rPr>
              <w:t>、电脑：含数据处理系统</w:t>
            </w:r>
            <w:r>
              <w:rPr>
                <w:sz w:val="24"/>
              </w:rPr>
              <w:t>,</w:t>
            </w:r>
            <w:r>
              <w:rPr>
                <w:rFonts w:hint="eastAsia"/>
                <w:sz w:val="24"/>
              </w:rPr>
              <w:t>配制为酷睿</w:t>
            </w:r>
            <w:r>
              <w:rPr>
                <w:sz w:val="24"/>
              </w:rPr>
              <w:t>I5</w:t>
            </w:r>
            <w:r>
              <w:rPr>
                <w:rFonts w:hint="eastAsia"/>
                <w:sz w:val="24"/>
              </w:rPr>
              <w:t>或以上，内存</w:t>
            </w:r>
            <w:r>
              <w:rPr>
                <w:sz w:val="24"/>
              </w:rPr>
              <w:t>4G,</w:t>
            </w:r>
            <w:r>
              <w:rPr>
                <w:rFonts w:hint="eastAsia"/>
                <w:sz w:val="24"/>
              </w:rPr>
              <w:t>以上的电脑及惠普</w:t>
            </w:r>
            <w:r>
              <w:rPr>
                <w:sz w:val="24"/>
              </w:rPr>
              <w:t>P3005</w:t>
            </w:r>
            <w:r>
              <w:rPr>
                <w:rFonts w:hint="eastAsia"/>
                <w:sz w:val="24"/>
              </w:rPr>
              <w:t>相当或以上配制激光打印机。</w:t>
            </w:r>
          </w:p>
          <w:p w:rsidR="00B82D58" w:rsidRPr="007A6156" w:rsidRDefault="00B82D58" w:rsidP="00B82D58">
            <w:pPr>
              <w:tabs>
                <w:tab w:val="left" w:pos="792"/>
              </w:tabs>
              <w:spacing w:line="500" w:lineRule="exact"/>
              <w:rPr>
                <w:sz w:val="24"/>
              </w:rPr>
            </w:pPr>
            <w:r>
              <w:rPr>
                <w:sz w:val="24"/>
              </w:rPr>
              <w:t>8</w:t>
            </w:r>
            <w:r>
              <w:rPr>
                <w:rFonts w:hint="eastAsia"/>
                <w:sz w:val="24"/>
              </w:rPr>
              <w:t>、售后及保修：提供整机</w:t>
            </w:r>
            <w:r>
              <w:rPr>
                <w:sz w:val="24"/>
              </w:rPr>
              <w:t>1</w:t>
            </w:r>
            <w:r>
              <w:rPr>
                <w:rFonts w:hint="eastAsia"/>
                <w:sz w:val="24"/>
              </w:rPr>
              <w:t>年或以上保修服务。</w:t>
            </w:r>
          </w:p>
          <w:p w:rsidR="00B82D58" w:rsidRPr="00B82D58" w:rsidRDefault="00B82D58" w:rsidP="004C19EC">
            <w:pPr>
              <w:tabs>
                <w:tab w:val="left" w:pos="792"/>
              </w:tabs>
              <w:spacing w:line="480" w:lineRule="auto"/>
              <w:ind w:firstLineChars="1500" w:firstLine="3600"/>
              <w:rPr>
                <w:sz w:val="24"/>
              </w:rPr>
            </w:pPr>
          </w:p>
        </w:tc>
      </w:tr>
    </w:tbl>
    <w:p w:rsidR="001809C0" w:rsidRPr="00B82D58"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F854E6">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F854E6">
        <w:rPr>
          <w:rFonts w:ascii="宋体" w:hAnsi="宋体" w:hint="eastAsia"/>
          <w:sz w:val="24"/>
        </w:rPr>
        <w:t>09-138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F854E6">
        <w:rPr>
          <w:rFonts w:asciiTheme="minorEastAsia" w:hAnsiTheme="minorEastAsia" w:hint="eastAsia"/>
          <w:sz w:val="24"/>
        </w:rPr>
        <w:t>气相色谱质谱联用仪</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F854E6">
        <w:rPr>
          <w:rFonts w:ascii="宋体" w:hAnsi="宋体" w:hint="eastAsia"/>
          <w:sz w:val="24"/>
        </w:rPr>
        <w:t>09-138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F854E6">
        <w:rPr>
          <w:rFonts w:ascii="宋体" w:hAnsi="宋体" w:hint="eastAsia"/>
          <w:bCs/>
          <w:sz w:val="24"/>
        </w:rPr>
        <w:t>09-138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461" w:rsidRDefault="00D84461" w:rsidP="004E6772">
      <w:r>
        <w:separator/>
      </w:r>
    </w:p>
  </w:endnote>
  <w:endnote w:type="continuationSeparator" w:id="1">
    <w:p w:rsidR="00D84461" w:rsidRDefault="00D8446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Default="00F854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854E6" w:rsidRPr="00EA057E" w:rsidRDefault="00F854E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82D58" w:rsidRPr="00B82D5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F854E6" w:rsidRDefault="00F854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461" w:rsidRDefault="00D84461" w:rsidP="004E6772">
      <w:r>
        <w:separator/>
      </w:r>
    </w:p>
  </w:footnote>
  <w:footnote w:type="continuationSeparator" w:id="1">
    <w:p w:rsidR="00D84461" w:rsidRDefault="00D8446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气相色谱质谱联用仪采购项目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气相色谱质谱联用仪采购项目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0"/>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6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F434B"/>
    <w:rsid w:val="00403864"/>
    <w:rsid w:val="00404CE7"/>
    <w:rsid w:val="0040564B"/>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0090"/>
    <w:rsid w:val="00B529B9"/>
    <w:rsid w:val="00B534DF"/>
    <w:rsid w:val="00B82D58"/>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84461"/>
    <w:rsid w:val="00D9270F"/>
    <w:rsid w:val="00DA2D1B"/>
    <w:rsid w:val="00DA4AC1"/>
    <w:rsid w:val="00DB0B1C"/>
    <w:rsid w:val="00DB237F"/>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FF6"/>
    <w:rsid w:val="00F23D99"/>
    <w:rsid w:val="00F245E1"/>
    <w:rsid w:val="00F31D32"/>
    <w:rsid w:val="00F37105"/>
    <w:rsid w:val="00F522D3"/>
    <w:rsid w:val="00F54DF3"/>
    <w:rsid w:val="00F55D57"/>
    <w:rsid w:val="00F776D9"/>
    <w:rsid w:val="00F854E6"/>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HTML">
    <w:name w:val="HTML Preformatted"/>
    <w:basedOn w:val="a0"/>
    <w:link w:val="HTMLChar"/>
    <w:uiPriority w:val="99"/>
    <w:unhideWhenUsed/>
    <w:rsid w:val="00B82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82D5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4649</Words>
  <Characters>26501</Characters>
  <Application>Microsoft Office Word</Application>
  <DocSecurity>0</DocSecurity>
  <Lines>220</Lines>
  <Paragraphs>62</Paragraphs>
  <ScaleCrop>false</ScaleCrop>
  <Company>Lenovo</Company>
  <LinksUpToDate>false</LinksUpToDate>
  <CharactersWithSpaces>31088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76</cp:revision>
  <cp:lastPrinted>2015-12-14T05:56:00Z</cp:lastPrinted>
  <dcterms:created xsi:type="dcterms:W3CDTF">2017-08-23T07:30:00Z</dcterms:created>
  <dcterms:modified xsi:type="dcterms:W3CDTF">2017-09-22T08:45:00Z</dcterms:modified>
</cp:coreProperties>
</file>