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BE0176" w:rsidRPr="00BE0176">
        <w:rPr>
          <w:rFonts w:ascii="宋体" w:hAnsi="宋体" w:cs="宋体" w:hint="eastAsia"/>
          <w:b/>
          <w:kern w:val="0"/>
          <w:sz w:val="44"/>
          <w:szCs w:val="44"/>
        </w:rPr>
        <w:t>快速温变湿热试验箱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F26D86">
        <w:rPr>
          <w:rFonts w:ascii="仿宋_GB2312" w:eastAsia="仿宋_GB2312" w:hint="eastAsia"/>
          <w:b/>
          <w:sz w:val="36"/>
          <w:szCs w:val="36"/>
        </w:rPr>
        <w:t>2</w:t>
      </w:r>
      <w:r w:rsidR="00BE0176">
        <w:rPr>
          <w:rFonts w:ascii="仿宋_GB2312" w:eastAsia="仿宋_GB2312" w:hint="eastAsia"/>
          <w:b/>
          <w:sz w:val="36"/>
          <w:szCs w:val="36"/>
        </w:rPr>
        <w:t>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6832693"/>
      <w:bookmarkStart w:id="8" w:name="_Toc476835489"/>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bookmarkEnd w:id="8"/>
    </w:p>
    <w:p w:rsidR="00FA5A80" w:rsidRPr="00FA5A80" w:rsidRDefault="00DA3A61">
      <w:pPr>
        <w:pStyle w:val="10"/>
        <w:tabs>
          <w:tab w:val="right" w:leader="dot" w:pos="9402"/>
        </w:tabs>
        <w:rPr>
          <w:rFonts w:eastAsiaTheme="minorEastAsia" w:cstheme="minorBidi"/>
          <w:b w:val="0"/>
          <w:bCs w:val="0"/>
          <w:caps w:val="0"/>
          <w:noProof/>
          <w:sz w:val="24"/>
          <w:szCs w:val="24"/>
        </w:rPr>
      </w:pPr>
      <w:r w:rsidRPr="00DA3A61">
        <w:rPr>
          <w:sz w:val="24"/>
          <w:szCs w:val="24"/>
        </w:rPr>
        <w:fldChar w:fldCharType="begin"/>
      </w:r>
      <w:r w:rsidR="00E34B45" w:rsidRPr="0019244A">
        <w:rPr>
          <w:sz w:val="24"/>
          <w:szCs w:val="24"/>
        </w:rPr>
        <w:instrText xml:space="preserve"> TOC \o "1-3" \h \z \u </w:instrText>
      </w:r>
      <w:r w:rsidRPr="00DA3A61">
        <w:rPr>
          <w:sz w:val="24"/>
          <w:szCs w:val="24"/>
        </w:rPr>
        <w:fldChar w:fldCharType="separate"/>
      </w:r>
      <w:hyperlink w:anchor="_Toc476835490" w:history="1">
        <w:r w:rsidR="00FA5A80" w:rsidRPr="00FA5A80">
          <w:rPr>
            <w:rStyle w:val="ae"/>
            <w:rFonts w:hint="eastAsia"/>
            <w:noProof/>
            <w:sz w:val="24"/>
            <w:szCs w:val="24"/>
          </w:rPr>
          <w:t>第一部分</w:t>
        </w:r>
        <w:r w:rsidR="00FA5A80" w:rsidRPr="00FA5A80">
          <w:rPr>
            <w:rStyle w:val="ae"/>
            <w:noProof/>
            <w:sz w:val="24"/>
            <w:szCs w:val="24"/>
          </w:rPr>
          <w:t xml:space="preserve"> </w:t>
        </w:r>
        <w:r w:rsidR="00FA5A80" w:rsidRPr="00FA5A80">
          <w:rPr>
            <w:rStyle w:val="ae"/>
            <w:rFonts w:hint="eastAsia"/>
            <w:noProof/>
            <w:sz w:val="24"/>
            <w:szCs w:val="24"/>
          </w:rPr>
          <w:t>投标邀请函</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_Toc476835490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491" w:history="1">
        <w:r w:rsidR="00FA5A80" w:rsidRPr="00FA5A80">
          <w:rPr>
            <w:rStyle w:val="ae"/>
            <w:rFonts w:hint="eastAsia"/>
            <w:noProof/>
            <w:sz w:val="24"/>
            <w:szCs w:val="24"/>
          </w:rPr>
          <w:t>第二部分</w:t>
        </w:r>
        <w:r w:rsidR="00FA5A80" w:rsidRPr="00FA5A80">
          <w:rPr>
            <w:rStyle w:val="ae"/>
            <w:noProof/>
            <w:sz w:val="24"/>
            <w:szCs w:val="24"/>
          </w:rPr>
          <w:t xml:space="preserve"> </w:t>
        </w:r>
        <w:r w:rsidR="00FA5A80" w:rsidRPr="00FA5A80">
          <w:rPr>
            <w:rStyle w:val="ae"/>
            <w:rFonts w:hint="eastAsia"/>
            <w:noProof/>
            <w:sz w:val="24"/>
            <w:szCs w:val="24"/>
          </w:rPr>
          <w:t>投标人须知</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_Toc476835491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2" w:history="1">
        <w:r w:rsidR="00FA5A80" w:rsidRPr="00FA5A80">
          <w:rPr>
            <w:rStyle w:val="ae"/>
            <w:rFonts w:hint="eastAsia"/>
            <w:noProof/>
            <w:sz w:val="24"/>
            <w:szCs w:val="24"/>
          </w:rPr>
          <w:t>投标人须知前附表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_Toc476835492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3" w:history="1">
        <w:r w:rsidR="00FA5A80" w:rsidRPr="00FA5A80">
          <w:rPr>
            <w:rStyle w:val="ae"/>
            <w:noProof/>
            <w:sz w:val="24"/>
            <w:szCs w:val="24"/>
          </w:rPr>
          <w:t>2.1</w:t>
        </w:r>
        <w:r w:rsidR="00FA5A80" w:rsidRPr="00FA5A80">
          <w:rPr>
            <w:rStyle w:val="ae"/>
            <w:rFonts w:hint="eastAsia"/>
            <w:noProof/>
            <w:sz w:val="24"/>
            <w:szCs w:val="24"/>
          </w:rPr>
          <w:t>招标人及合同名称</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_Toc476835493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4" w:history="1">
        <w:r w:rsidR="00FA5A80" w:rsidRPr="00FA5A80">
          <w:rPr>
            <w:rStyle w:val="ae"/>
            <w:noProof/>
            <w:sz w:val="24"/>
            <w:szCs w:val="24"/>
          </w:rPr>
          <w:t>2.2</w:t>
        </w:r>
        <w:r w:rsidR="00FA5A80" w:rsidRPr="00FA5A80">
          <w:rPr>
            <w:rStyle w:val="ae"/>
            <w:rFonts w:hint="eastAsia"/>
            <w:noProof/>
            <w:sz w:val="24"/>
            <w:szCs w:val="24"/>
          </w:rPr>
          <w:t>招标文件的组成</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_Toc476835494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5" w:history="1">
        <w:r w:rsidR="00FA5A80" w:rsidRPr="00FA5A80">
          <w:rPr>
            <w:rStyle w:val="ae"/>
            <w:noProof/>
            <w:sz w:val="24"/>
            <w:szCs w:val="24"/>
          </w:rPr>
          <w:t>2.3</w:t>
        </w:r>
        <w:r w:rsidR="00FA5A80" w:rsidRPr="00FA5A80">
          <w:rPr>
            <w:rStyle w:val="ae"/>
            <w:rFonts w:hint="eastAsia"/>
            <w:noProof/>
            <w:sz w:val="24"/>
            <w:szCs w:val="24"/>
          </w:rPr>
          <w:t>招标文件的澄清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_Toc476835495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6" w:history="1">
        <w:r w:rsidR="00FA5A80" w:rsidRPr="00FA5A80">
          <w:rPr>
            <w:rStyle w:val="ae"/>
            <w:noProof/>
            <w:sz w:val="24"/>
            <w:szCs w:val="24"/>
          </w:rPr>
          <w:t>2.4</w:t>
        </w:r>
        <w:r w:rsidR="00FA5A80" w:rsidRPr="00FA5A80">
          <w:rPr>
            <w:rStyle w:val="ae"/>
            <w:rFonts w:hint="eastAsia"/>
            <w:noProof/>
            <w:sz w:val="24"/>
            <w:szCs w:val="24"/>
          </w:rPr>
          <w:t>招标文件的修改</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_Toc476835496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7" w:history="1">
        <w:r w:rsidR="00FA5A80" w:rsidRPr="00FA5A80">
          <w:rPr>
            <w:rStyle w:val="ae"/>
            <w:noProof/>
            <w:sz w:val="24"/>
            <w:szCs w:val="24"/>
          </w:rPr>
          <w:t>2.5</w:t>
        </w:r>
        <w:r w:rsidR="00FA5A80" w:rsidRPr="00FA5A80">
          <w:rPr>
            <w:rStyle w:val="ae"/>
            <w:rFonts w:hint="eastAsia"/>
            <w:noProof/>
            <w:sz w:val="24"/>
            <w:szCs w:val="24"/>
          </w:rPr>
          <w:t>投标文件的编写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_Toc476835497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8" w:history="1">
        <w:r w:rsidR="00FA5A80" w:rsidRPr="00FA5A80">
          <w:rPr>
            <w:rStyle w:val="ae"/>
            <w:noProof/>
            <w:sz w:val="24"/>
            <w:szCs w:val="24"/>
          </w:rPr>
          <w:t>2.6</w:t>
        </w:r>
        <w:r w:rsidR="00FA5A80" w:rsidRPr="00FA5A80">
          <w:rPr>
            <w:rStyle w:val="ae"/>
            <w:rFonts w:hint="eastAsia"/>
            <w:noProof/>
            <w:sz w:val="24"/>
            <w:szCs w:val="24"/>
          </w:rPr>
          <w:t>投标文件的构成</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_Toc476835498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499" w:history="1">
        <w:r w:rsidR="00FA5A80" w:rsidRPr="00FA5A80">
          <w:rPr>
            <w:rStyle w:val="ae"/>
            <w:noProof/>
            <w:sz w:val="24"/>
            <w:szCs w:val="24"/>
          </w:rPr>
          <w:t>2.7</w:t>
        </w:r>
        <w:r w:rsidR="00FA5A80" w:rsidRPr="00FA5A80">
          <w:rPr>
            <w:rStyle w:val="ae"/>
            <w:rFonts w:hint="eastAsia"/>
            <w:noProof/>
            <w:sz w:val="24"/>
            <w:szCs w:val="24"/>
          </w:rPr>
          <w:t>关于优惠条件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_Toc476835499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7</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0" w:history="1">
        <w:r w:rsidR="00FA5A80" w:rsidRPr="00FA5A80">
          <w:rPr>
            <w:rStyle w:val="ae"/>
            <w:noProof/>
            <w:sz w:val="24"/>
            <w:szCs w:val="24"/>
          </w:rPr>
          <w:t>2.8</w:t>
        </w:r>
        <w:r w:rsidR="00FA5A80" w:rsidRPr="00FA5A80">
          <w:rPr>
            <w:rStyle w:val="ae"/>
            <w:rFonts w:hint="eastAsia"/>
            <w:noProof/>
            <w:sz w:val="24"/>
            <w:szCs w:val="24"/>
          </w:rPr>
          <w:t>关于不允许</w:t>
        </w:r>
        <w:r w:rsidR="00FA5A80" w:rsidRPr="00FA5A80">
          <w:rPr>
            <w:rStyle w:val="ae"/>
            <w:rFonts w:ascii="Cambria" w:hAnsi="Cambria" w:cs="Times New Roman" w:hint="eastAsia"/>
            <w:noProof/>
            <w:sz w:val="24"/>
            <w:szCs w:val="24"/>
          </w:rPr>
          <w:t>偏离的条款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_Toc476835500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7</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1" w:history="1">
        <w:r w:rsidR="00FA5A80" w:rsidRPr="00FA5A80">
          <w:rPr>
            <w:rStyle w:val="ae"/>
            <w:noProof/>
            <w:sz w:val="24"/>
            <w:szCs w:val="24"/>
          </w:rPr>
          <w:t>2.9</w:t>
        </w:r>
        <w:r w:rsidR="00FA5A80" w:rsidRPr="00FA5A80">
          <w:rPr>
            <w:rStyle w:val="ae"/>
            <w:rFonts w:hint="eastAsia"/>
            <w:noProof/>
            <w:sz w:val="24"/>
            <w:szCs w:val="24"/>
          </w:rPr>
          <w:t>投标报价</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_Toc476835501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7</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2" w:history="1">
        <w:r w:rsidR="00FA5A80" w:rsidRPr="00FA5A80">
          <w:rPr>
            <w:rStyle w:val="ae"/>
            <w:noProof/>
            <w:sz w:val="24"/>
            <w:szCs w:val="24"/>
          </w:rPr>
          <w:t>2.10</w:t>
        </w:r>
        <w:r w:rsidR="00FA5A80" w:rsidRPr="00FA5A80">
          <w:rPr>
            <w:rStyle w:val="ae"/>
            <w:rFonts w:hint="eastAsia"/>
            <w:noProof/>
            <w:sz w:val="24"/>
            <w:szCs w:val="24"/>
          </w:rPr>
          <w:t>证明投标人合格和资格的文件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_Toc476835502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3" w:history="1">
        <w:r w:rsidR="00FA5A80" w:rsidRPr="00FA5A80">
          <w:rPr>
            <w:rStyle w:val="ae"/>
            <w:noProof/>
            <w:sz w:val="24"/>
            <w:szCs w:val="24"/>
          </w:rPr>
          <w:t>2.11</w:t>
        </w:r>
        <w:r w:rsidR="00FA5A80" w:rsidRPr="00FA5A80">
          <w:rPr>
            <w:rStyle w:val="ae"/>
            <w:rFonts w:ascii="Cambria" w:hAnsi="Cambria" w:cs="Times New Roman" w:hint="eastAsia"/>
            <w:noProof/>
            <w:sz w:val="24"/>
            <w:szCs w:val="24"/>
          </w:rPr>
          <w:t>证明货物的合格性和符合招标文件规定的文件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_Toc476835503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4" w:history="1">
        <w:r w:rsidR="00FA5A80" w:rsidRPr="00FA5A80">
          <w:rPr>
            <w:rStyle w:val="ae"/>
            <w:noProof/>
            <w:sz w:val="24"/>
            <w:szCs w:val="24"/>
          </w:rPr>
          <w:t>2.12</w:t>
        </w:r>
        <w:r w:rsidR="00FA5A80" w:rsidRPr="00FA5A80">
          <w:rPr>
            <w:rStyle w:val="ae"/>
            <w:rFonts w:hint="eastAsia"/>
            <w:noProof/>
            <w:sz w:val="24"/>
            <w:szCs w:val="24"/>
          </w:rPr>
          <w:t>知识产权和专利权</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_Toc476835504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5" w:history="1">
        <w:r w:rsidR="00FA5A80" w:rsidRPr="00FA5A80">
          <w:rPr>
            <w:rStyle w:val="ae"/>
            <w:noProof/>
            <w:sz w:val="24"/>
            <w:szCs w:val="24"/>
          </w:rPr>
          <w:t>2.13</w:t>
        </w:r>
        <w:r w:rsidR="00FA5A80" w:rsidRPr="00FA5A80">
          <w:rPr>
            <w:rStyle w:val="ae"/>
            <w:rFonts w:hint="eastAsia"/>
            <w:noProof/>
            <w:sz w:val="24"/>
            <w:szCs w:val="24"/>
          </w:rPr>
          <w:t>投标文件的有效期</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_Toc476835505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6" w:history="1">
        <w:r w:rsidR="00FA5A80" w:rsidRPr="00FA5A80">
          <w:rPr>
            <w:rStyle w:val="ae"/>
            <w:noProof/>
            <w:sz w:val="24"/>
            <w:szCs w:val="24"/>
          </w:rPr>
          <w:t>2.14</w:t>
        </w:r>
        <w:r w:rsidR="00FA5A80" w:rsidRPr="00FA5A80">
          <w:rPr>
            <w:rStyle w:val="ae"/>
            <w:rFonts w:hint="eastAsia"/>
            <w:noProof/>
            <w:sz w:val="24"/>
            <w:szCs w:val="24"/>
          </w:rPr>
          <w:t>投标文件的式样和签署</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_Toc476835506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7" w:history="1">
        <w:r w:rsidR="00FA5A80" w:rsidRPr="00FA5A80">
          <w:rPr>
            <w:rStyle w:val="ae"/>
            <w:noProof/>
            <w:sz w:val="24"/>
            <w:szCs w:val="24"/>
          </w:rPr>
          <w:t>2.15</w:t>
        </w:r>
        <w:r w:rsidR="00FA5A80" w:rsidRPr="00FA5A80">
          <w:rPr>
            <w:rStyle w:val="ae"/>
            <w:rFonts w:hint="eastAsia"/>
            <w:noProof/>
            <w:sz w:val="24"/>
            <w:szCs w:val="24"/>
          </w:rPr>
          <w:t>投标文件的密封和标记</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_Toc476835507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8" w:history="1">
        <w:r w:rsidR="00FA5A80" w:rsidRPr="00FA5A80">
          <w:rPr>
            <w:rStyle w:val="ae"/>
            <w:noProof/>
            <w:sz w:val="24"/>
            <w:szCs w:val="24"/>
          </w:rPr>
          <w:t>2.16</w:t>
        </w:r>
        <w:r w:rsidR="00FA5A80" w:rsidRPr="00FA5A80">
          <w:rPr>
            <w:rStyle w:val="ae"/>
            <w:rFonts w:hint="eastAsia"/>
            <w:noProof/>
            <w:sz w:val="24"/>
            <w:szCs w:val="24"/>
          </w:rPr>
          <w:t>投标截止时间</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_Toc476835508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09" w:history="1">
        <w:r w:rsidR="00FA5A80" w:rsidRPr="00FA5A80">
          <w:rPr>
            <w:rStyle w:val="ae"/>
            <w:noProof/>
            <w:sz w:val="24"/>
            <w:szCs w:val="24"/>
          </w:rPr>
          <w:t>2.17</w:t>
        </w:r>
        <w:r w:rsidR="00FA5A80" w:rsidRPr="00FA5A80">
          <w:rPr>
            <w:rStyle w:val="ae"/>
            <w:rFonts w:hint="eastAsia"/>
            <w:noProof/>
            <w:sz w:val="24"/>
            <w:szCs w:val="24"/>
          </w:rPr>
          <w:t>投标文件的提交、送达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_Toc476835509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0" w:history="1">
        <w:r w:rsidR="00FA5A80" w:rsidRPr="00FA5A80">
          <w:rPr>
            <w:rStyle w:val="ae"/>
            <w:noProof/>
            <w:sz w:val="24"/>
            <w:szCs w:val="24"/>
          </w:rPr>
          <w:t>2.18</w:t>
        </w:r>
        <w:r w:rsidR="00FA5A80" w:rsidRPr="00FA5A80">
          <w:rPr>
            <w:rStyle w:val="ae"/>
            <w:rFonts w:hint="eastAsia"/>
            <w:noProof/>
            <w:sz w:val="24"/>
            <w:szCs w:val="24"/>
          </w:rPr>
          <w:t>投标文件的接受、拒绝</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_Toc476835510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10</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1" w:history="1">
        <w:r w:rsidR="00FA5A80" w:rsidRPr="00FA5A80">
          <w:rPr>
            <w:rStyle w:val="ae"/>
            <w:noProof/>
            <w:sz w:val="24"/>
            <w:szCs w:val="24"/>
          </w:rPr>
          <w:t>2.19</w:t>
        </w:r>
        <w:r w:rsidR="00FA5A80" w:rsidRPr="00FA5A80">
          <w:rPr>
            <w:rStyle w:val="ae"/>
            <w:rFonts w:hint="eastAsia"/>
            <w:noProof/>
            <w:sz w:val="24"/>
            <w:szCs w:val="24"/>
          </w:rPr>
          <w:t>投标文件的澄清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_Toc476835511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10</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2" w:history="1">
        <w:r w:rsidR="00FA5A80" w:rsidRPr="00FA5A80">
          <w:rPr>
            <w:rStyle w:val="ae"/>
            <w:noProof/>
            <w:sz w:val="24"/>
            <w:szCs w:val="24"/>
          </w:rPr>
          <w:t xml:space="preserve">2.20  </w:t>
        </w:r>
        <w:r w:rsidR="00FA5A80" w:rsidRPr="00FA5A80">
          <w:rPr>
            <w:rStyle w:val="ae"/>
            <w:rFonts w:hint="eastAsia"/>
            <w:noProof/>
            <w:sz w:val="24"/>
            <w:szCs w:val="24"/>
          </w:rPr>
          <w:t>关于划分标包</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_Toc476835512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10</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3" w:history="1">
        <w:r w:rsidR="00FA5A80" w:rsidRPr="00FA5A80">
          <w:rPr>
            <w:rStyle w:val="ae"/>
            <w:noProof/>
            <w:sz w:val="24"/>
            <w:szCs w:val="24"/>
          </w:rPr>
          <w:t>2.21</w:t>
        </w:r>
        <w:r w:rsidR="00FA5A80" w:rsidRPr="00FA5A80">
          <w:rPr>
            <w:rStyle w:val="ae"/>
            <w:rFonts w:hint="eastAsia"/>
            <w:noProof/>
            <w:sz w:val="24"/>
            <w:szCs w:val="24"/>
          </w:rPr>
          <w:t>开标与决标</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_Toc476835513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10</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4" w:history="1">
        <w:r w:rsidR="00FA5A80" w:rsidRPr="00FA5A80">
          <w:rPr>
            <w:rStyle w:val="ae"/>
            <w:noProof/>
            <w:sz w:val="24"/>
            <w:szCs w:val="24"/>
          </w:rPr>
          <w:t>2.22</w:t>
        </w:r>
        <w:r w:rsidR="00FA5A80" w:rsidRPr="00FA5A80">
          <w:rPr>
            <w:rStyle w:val="ae"/>
            <w:rFonts w:hint="eastAsia"/>
            <w:noProof/>
            <w:sz w:val="24"/>
            <w:szCs w:val="24"/>
          </w:rPr>
          <w:t>投标人中标的确定</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_Toc476835514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11</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5" w:history="1">
        <w:r w:rsidR="00FA5A80" w:rsidRPr="00FA5A80">
          <w:rPr>
            <w:rStyle w:val="ae"/>
            <w:noProof/>
            <w:sz w:val="24"/>
            <w:szCs w:val="24"/>
          </w:rPr>
          <w:t>2.23</w:t>
        </w:r>
        <w:r w:rsidR="00FA5A80" w:rsidRPr="00FA5A80">
          <w:rPr>
            <w:rStyle w:val="ae"/>
            <w:rFonts w:hint="eastAsia"/>
            <w:noProof/>
            <w:sz w:val="24"/>
            <w:szCs w:val="24"/>
          </w:rPr>
          <w:t>中标通知</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_Toc476835515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11</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6" w:history="1">
        <w:r w:rsidR="00FA5A80" w:rsidRPr="00FA5A80">
          <w:rPr>
            <w:rStyle w:val="ae"/>
            <w:noProof/>
            <w:sz w:val="24"/>
            <w:szCs w:val="24"/>
          </w:rPr>
          <w:t>2.24</w:t>
        </w:r>
        <w:r w:rsidR="00FA5A80" w:rsidRPr="00FA5A80">
          <w:rPr>
            <w:rStyle w:val="ae"/>
            <w:rFonts w:hint="eastAsia"/>
            <w:noProof/>
            <w:sz w:val="24"/>
            <w:szCs w:val="24"/>
          </w:rPr>
          <w:t>签订合同</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_Toc476835516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11</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17" w:history="1">
        <w:r w:rsidR="00FA5A80" w:rsidRPr="00FA5A80">
          <w:rPr>
            <w:rStyle w:val="ae"/>
            <w:rFonts w:hint="eastAsia"/>
            <w:noProof/>
            <w:sz w:val="24"/>
            <w:szCs w:val="24"/>
          </w:rPr>
          <w:t>第三部分</w:t>
        </w:r>
        <w:r w:rsidR="00FA5A80" w:rsidRPr="00FA5A80">
          <w:rPr>
            <w:rStyle w:val="ae"/>
            <w:noProof/>
            <w:sz w:val="24"/>
            <w:szCs w:val="24"/>
          </w:rPr>
          <w:t xml:space="preserve"> </w:t>
        </w:r>
        <w:r w:rsidR="00FA5A80" w:rsidRPr="00FA5A80">
          <w:rPr>
            <w:rStyle w:val="ae"/>
            <w:rFonts w:hint="eastAsia"/>
            <w:noProof/>
            <w:sz w:val="24"/>
            <w:szCs w:val="24"/>
          </w:rPr>
          <w:t>合同条款</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_Toc476835517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12</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18" w:history="1">
        <w:r w:rsidR="00FA5A80" w:rsidRPr="00FA5A80">
          <w:rPr>
            <w:rStyle w:val="ae"/>
            <w:rFonts w:hint="eastAsia"/>
            <w:noProof/>
            <w:sz w:val="24"/>
            <w:szCs w:val="24"/>
          </w:rPr>
          <w:t>第四部分</w:t>
        </w:r>
        <w:r w:rsidR="00FA5A80" w:rsidRPr="00FA5A80">
          <w:rPr>
            <w:rStyle w:val="ae"/>
            <w:noProof/>
            <w:sz w:val="24"/>
            <w:szCs w:val="24"/>
          </w:rPr>
          <w:t xml:space="preserve"> </w:t>
        </w:r>
        <w:r w:rsidR="00FA5A80" w:rsidRPr="00FA5A80">
          <w:rPr>
            <w:rStyle w:val="ae"/>
            <w:rFonts w:hint="eastAsia"/>
            <w:noProof/>
            <w:sz w:val="24"/>
            <w:szCs w:val="24"/>
          </w:rPr>
          <w:t>用户需求书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_Toc476835518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19" w:history="1">
        <w:r w:rsidR="00FA5A80" w:rsidRPr="00FA5A80">
          <w:rPr>
            <w:rStyle w:val="ae"/>
            <w:noProof/>
            <w:sz w:val="24"/>
            <w:szCs w:val="24"/>
            <w:lang w:val="en-GB"/>
          </w:rPr>
          <w:t>4.1</w:t>
        </w:r>
        <w:r w:rsidR="00FA5A80" w:rsidRPr="00FA5A80">
          <w:rPr>
            <w:rStyle w:val="ae"/>
            <w:rFonts w:hint="eastAsia"/>
            <w:noProof/>
            <w:sz w:val="24"/>
            <w:szCs w:val="24"/>
            <w:lang w:val="en-GB"/>
          </w:rPr>
          <w:t>用户总体需求</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_Toc476835519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15</w:t>
        </w:r>
        <w:r w:rsidRPr="00FA5A80">
          <w:rPr>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20" w:history="1">
        <w:r w:rsidR="00FA5A80" w:rsidRPr="00FA5A80">
          <w:rPr>
            <w:rStyle w:val="ae"/>
            <w:i w:val="0"/>
            <w:noProof/>
            <w:sz w:val="24"/>
            <w:szCs w:val="24"/>
            <w:lang w:val="en-GB"/>
          </w:rPr>
          <w:t>4.1.1</w:t>
        </w:r>
        <w:r w:rsidR="00FA5A80" w:rsidRPr="00FA5A80">
          <w:rPr>
            <w:rStyle w:val="ae"/>
            <w:rFonts w:hint="eastAsia"/>
            <w:i w:val="0"/>
            <w:noProof/>
            <w:sz w:val="24"/>
            <w:szCs w:val="24"/>
            <w:lang w:val="en-GB"/>
          </w:rPr>
          <w:t>设备名称及数量</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_Toc476835520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15</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21" w:history="1">
        <w:r w:rsidR="00FA5A80" w:rsidRPr="00FA5A80">
          <w:rPr>
            <w:rStyle w:val="ae"/>
            <w:i w:val="0"/>
            <w:noProof/>
            <w:sz w:val="24"/>
            <w:szCs w:val="24"/>
          </w:rPr>
          <w:t>4.1.2</w:t>
        </w:r>
        <w:r w:rsidR="00FA5A80" w:rsidRPr="00FA5A80">
          <w:rPr>
            <w:rStyle w:val="ae"/>
            <w:rFonts w:hint="eastAsia"/>
            <w:i w:val="0"/>
            <w:noProof/>
            <w:sz w:val="24"/>
            <w:szCs w:val="24"/>
          </w:rPr>
          <w:t>特别提醒注意以下事项</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_Toc476835521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15</w:t>
        </w:r>
        <w:r w:rsidRPr="00FA5A80">
          <w:rPr>
            <w:i w:val="0"/>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22" w:history="1">
        <w:r w:rsidR="00FA5A80" w:rsidRPr="00FA5A80">
          <w:rPr>
            <w:rStyle w:val="ae"/>
            <w:noProof/>
            <w:sz w:val="24"/>
            <w:szCs w:val="24"/>
          </w:rPr>
          <w:t>4.2</w:t>
        </w:r>
        <w:r w:rsidR="00FA5A80" w:rsidRPr="00FA5A80">
          <w:rPr>
            <w:rStyle w:val="ae"/>
            <w:rFonts w:hint="eastAsia"/>
            <w:noProof/>
            <w:sz w:val="24"/>
            <w:szCs w:val="24"/>
          </w:rPr>
          <w:t>说明</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_Toc476835522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23" w:history="1">
        <w:r w:rsidR="00FA5A80" w:rsidRPr="00FA5A80">
          <w:rPr>
            <w:rStyle w:val="ae"/>
            <w:noProof/>
            <w:sz w:val="24"/>
            <w:szCs w:val="24"/>
          </w:rPr>
          <w:t>4.3</w:t>
        </w:r>
        <w:r w:rsidR="00FA5A80" w:rsidRPr="00FA5A80">
          <w:rPr>
            <w:rStyle w:val="ae"/>
            <w:rFonts w:hint="eastAsia"/>
            <w:noProof/>
            <w:sz w:val="24"/>
            <w:szCs w:val="24"/>
          </w:rPr>
          <w:t>仪器的配置与技术参数要求</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_Toc476835523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16</w:t>
        </w:r>
        <w:r w:rsidRPr="00FA5A80">
          <w:rPr>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24" w:history="1">
        <w:r w:rsidR="00FA5A80" w:rsidRPr="00FA5A80">
          <w:rPr>
            <w:rStyle w:val="ae"/>
            <w:i w:val="0"/>
            <w:noProof/>
            <w:sz w:val="24"/>
            <w:szCs w:val="24"/>
          </w:rPr>
          <w:t>4.3.1</w:t>
        </w:r>
        <w:r w:rsidR="00FA5A80" w:rsidRPr="00FA5A80">
          <w:rPr>
            <w:rStyle w:val="ae"/>
            <w:rFonts w:hint="eastAsia"/>
            <w:i w:val="0"/>
            <w:noProof/>
            <w:sz w:val="24"/>
            <w:szCs w:val="24"/>
          </w:rPr>
          <w:t>包一仪器配置与技术参数要求</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_Toc476835524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16</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25" w:history="1">
        <w:r w:rsidR="00FA5A80" w:rsidRPr="00FA5A80">
          <w:rPr>
            <w:rStyle w:val="ae"/>
            <w:i w:val="0"/>
            <w:noProof/>
            <w:sz w:val="24"/>
            <w:szCs w:val="24"/>
          </w:rPr>
          <w:t>4.3.2</w:t>
        </w:r>
        <w:r w:rsidR="00FA5A80" w:rsidRPr="00FA5A80">
          <w:rPr>
            <w:rStyle w:val="ae"/>
            <w:rFonts w:hint="eastAsia"/>
            <w:i w:val="0"/>
            <w:noProof/>
            <w:sz w:val="24"/>
            <w:szCs w:val="24"/>
          </w:rPr>
          <w:t>包二仪器配置与技术参数要求</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_Toc476835525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17</w:t>
        </w:r>
        <w:r w:rsidRPr="00FA5A80">
          <w:rPr>
            <w:i w:val="0"/>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26" w:history="1">
        <w:r w:rsidR="00FA5A80" w:rsidRPr="00FA5A80">
          <w:rPr>
            <w:rStyle w:val="ae"/>
            <w:rFonts w:hint="eastAsia"/>
            <w:noProof/>
            <w:sz w:val="24"/>
            <w:szCs w:val="24"/>
          </w:rPr>
          <w:t>第五部分</w:t>
        </w:r>
        <w:r w:rsidR="00FA5A80" w:rsidRPr="00FA5A80">
          <w:rPr>
            <w:rStyle w:val="ae"/>
            <w:noProof/>
            <w:sz w:val="24"/>
            <w:szCs w:val="24"/>
          </w:rPr>
          <w:t xml:space="preserve"> </w:t>
        </w:r>
        <w:r w:rsidR="00FA5A80" w:rsidRPr="00FA5A80">
          <w:rPr>
            <w:rStyle w:val="ae"/>
            <w:rFonts w:hint="eastAsia"/>
            <w:noProof/>
            <w:sz w:val="24"/>
            <w:szCs w:val="24"/>
          </w:rPr>
          <w:t>评标办法</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_Toc476835526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27" w:history="1">
        <w:r w:rsidR="00FA5A80" w:rsidRPr="00FA5A80">
          <w:rPr>
            <w:rStyle w:val="ae"/>
            <w:noProof/>
            <w:sz w:val="24"/>
            <w:szCs w:val="24"/>
          </w:rPr>
          <w:t>5.1</w:t>
        </w:r>
        <w:r w:rsidR="00FA5A80" w:rsidRPr="00FA5A80">
          <w:rPr>
            <w:rStyle w:val="ae"/>
            <w:rFonts w:hint="eastAsia"/>
            <w:noProof/>
            <w:sz w:val="24"/>
            <w:szCs w:val="24"/>
          </w:rPr>
          <w:t>综合评估法</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_Toc476835527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28" w:history="1">
        <w:r w:rsidR="00FA5A80" w:rsidRPr="00FA5A80">
          <w:rPr>
            <w:rStyle w:val="ae"/>
            <w:noProof/>
            <w:sz w:val="24"/>
            <w:szCs w:val="24"/>
          </w:rPr>
          <w:t>5.2</w:t>
        </w:r>
        <w:r w:rsidR="00FA5A80" w:rsidRPr="00FA5A80">
          <w:rPr>
            <w:rStyle w:val="ae"/>
            <w:rFonts w:hint="eastAsia"/>
            <w:noProof/>
            <w:sz w:val="24"/>
            <w:szCs w:val="24"/>
          </w:rPr>
          <w:t>中标候选人推荐原则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_Toc476835528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29" w:history="1">
        <w:r w:rsidR="00FA5A80" w:rsidRPr="00FA5A80">
          <w:rPr>
            <w:rStyle w:val="ae"/>
            <w:noProof/>
            <w:sz w:val="24"/>
            <w:szCs w:val="24"/>
          </w:rPr>
          <w:t>5.3</w:t>
        </w:r>
        <w:r w:rsidR="00FA5A80" w:rsidRPr="00FA5A80">
          <w:rPr>
            <w:rStyle w:val="ae"/>
            <w:rFonts w:hint="eastAsia"/>
            <w:noProof/>
            <w:sz w:val="24"/>
            <w:szCs w:val="24"/>
          </w:rPr>
          <w:t>评标程序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_Toc476835529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18</w:t>
        </w:r>
        <w:r w:rsidRPr="00FA5A80">
          <w:rPr>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30" w:history="1">
        <w:r w:rsidR="00FA5A80" w:rsidRPr="00FA5A80">
          <w:rPr>
            <w:rStyle w:val="ae"/>
            <w:i w:val="0"/>
            <w:noProof/>
            <w:sz w:val="24"/>
            <w:szCs w:val="24"/>
          </w:rPr>
          <w:t>5.3.1</w:t>
        </w:r>
        <w:r w:rsidR="00FA5A80" w:rsidRPr="00FA5A80">
          <w:rPr>
            <w:rStyle w:val="ae"/>
            <w:rFonts w:hint="eastAsia"/>
            <w:i w:val="0"/>
            <w:noProof/>
            <w:sz w:val="24"/>
            <w:szCs w:val="24"/>
          </w:rPr>
          <w:t>初步评审</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_Toc476835530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18</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31" w:history="1">
        <w:r w:rsidR="00FA5A80" w:rsidRPr="00FA5A80">
          <w:rPr>
            <w:rStyle w:val="ae"/>
            <w:i w:val="0"/>
            <w:noProof/>
            <w:sz w:val="24"/>
            <w:szCs w:val="24"/>
          </w:rPr>
          <w:t xml:space="preserve">5.3.2 </w:t>
        </w:r>
        <w:r w:rsidR="00FA5A80" w:rsidRPr="00FA5A80">
          <w:rPr>
            <w:rStyle w:val="ae"/>
            <w:rFonts w:hint="eastAsia"/>
            <w:i w:val="0"/>
            <w:noProof/>
            <w:sz w:val="24"/>
            <w:szCs w:val="24"/>
          </w:rPr>
          <w:t>详细评审</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_Toc476835531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18</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32" w:history="1">
        <w:r w:rsidR="00FA5A80" w:rsidRPr="00FA5A80">
          <w:rPr>
            <w:rStyle w:val="ae"/>
            <w:i w:val="0"/>
            <w:noProof/>
            <w:sz w:val="24"/>
            <w:szCs w:val="24"/>
          </w:rPr>
          <w:t xml:space="preserve">5.3.3 </w:t>
        </w:r>
        <w:r w:rsidR="00FA5A80" w:rsidRPr="00FA5A80">
          <w:rPr>
            <w:rStyle w:val="ae"/>
            <w:rFonts w:hint="eastAsia"/>
            <w:i w:val="0"/>
            <w:noProof/>
            <w:sz w:val="24"/>
            <w:szCs w:val="24"/>
          </w:rPr>
          <w:t>投标文件的澄清和补正</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_Toc476835532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19</w:t>
        </w:r>
        <w:r w:rsidRPr="00FA5A80">
          <w:rPr>
            <w:i w:val="0"/>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33" w:history="1">
        <w:r w:rsidR="00FA5A80" w:rsidRPr="00FA5A80">
          <w:rPr>
            <w:rStyle w:val="ae"/>
            <w:noProof/>
            <w:sz w:val="24"/>
            <w:szCs w:val="24"/>
          </w:rPr>
          <w:t>5.4</w:t>
        </w:r>
        <w:r w:rsidR="00FA5A80" w:rsidRPr="00FA5A80">
          <w:rPr>
            <w:rStyle w:val="ae"/>
            <w:rFonts w:hint="eastAsia"/>
            <w:noProof/>
            <w:sz w:val="24"/>
            <w:szCs w:val="24"/>
          </w:rPr>
          <w:t>如发现下列情况之一的，将按否决投标处理：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_Toc476835533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19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34" w:history="1">
        <w:r w:rsidR="00FA5A80" w:rsidRPr="00FA5A80">
          <w:rPr>
            <w:rStyle w:val="ae"/>
            <w:noProof/>
            <w:sz w:val="24"/>
            <w:szCs w:val="24"/>
          </w:rPr>
          <w:t>5.5</w:t>
        </w:r>
        <w:r w:rsidR="00FA5A80" w:rsidRPr="00FA5A80">
          <w:rPr>
            <w:rStyle w:val="ae"/>
            <w:rFonts w:hint="eastAsia"/>
            <w:noProof/>
            <w:sz w:val="24"/>
            <w:szCs w:val="24"/>
          </w:rPr>
          <w:t>本项目非实质性要求和条件的处理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_Toc476835534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20</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35" w:history="1">
        <w:r w:rsidR="00FA5A80" w:rsidRPr="00FA5A80">
          <w:rPr>
            <w:rStyle w:val="ae"/>
            <w:noProof/>
            <w:sz w:val="24"/>
            <w:szCs w:val="24"/>
          </w:rPr>
          <w:t>5.6</w:t>
        </w:r>
        <w:r w:rsidR="00FA5A80" w:rsidRPr="00FA5A80">
          <w:rPr>
            <w:rStyle w:val="ae"/>
            <w:rFonts w:hint="eastAsia"/>
            <w:noProof/>
            <w:sz w:val="24"/>
            <w:szCs w:val="24"/>
          </w:rPr>
          <w:t>评分标准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_Toc476835535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20</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36" w:history="1">
        <w:r w:rsidR="00FA5A80" w:rsidRPr="00FA5A80">
          <w:rPr>
            <w:rStyle w:val="ae"/>
            <w:rFonts w:hint="eastAsia"/>
            <w:noProof/>
            <w:sz w:val="24"/>
            <w:szCs w:val="24"/>
          </w:rPr>
          <w:t>第六部分</w:t>
        </w:r>
        <w:r w:rsidR="00FA5A80" w:rsidRPr="00FA5A80">
          <w:rPr>
            <w:rStyle w:val="ae"/>
            <w:noProof/>
            <w:sz w:val="24"/>
            <w:szCs w:val="24"/>
          </w:rPr>
          <w:t xml:space="preserve"> </w:t>
        </w:r>
        <w:r w:rsidR="00FA5A80" w:rsidRPr="00FA5A80">
          <w:rPr>
            <w:rStyle w:val="ae"/>
            <w:rFonts w:hint="eastAsia"/>
            <w:noProof/>
            <w:sz w:val="24"/>
            <w:szCs w:val="24"/>
          </w:rPr>
          <w:t>投标文件格式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_Toc476835536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22</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37" w:history="1">
        <w:r w:rsidR="00FA5A80" w:rsidRPr="00FA5A80">
          <w:rPr>
            <w:rStyle w:val="ae"/>
            <w:rFonts w:hint="eastAsia"/>
            <w:noProof/>
            <w:sz w:val="24"/>
            <w:szCs w:val="24"/>
          </w:rPr>
          <w:t>投标确认书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_Toc476835537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24</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38" w:history="1">
        <w:r w:rsidR="00FA5A80" w:rsidRPr="00FA5A80">
          <w:rPr>
            <w:rStyle w:val="ae"/>
            <w:rFonts w:hint="eastAsia"/>
            <w:noProof/>
            <w:sz w:val="24"/>
            <w:szCs w:val="24"/>
          </w:rPr>
          <w:t>价格部分（需按标包分别提供）</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_Toc476835538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39" w:history="1">
        <w:r w:rsidR="00FA5A80" w:rsidRPr="00FA5A80">
          <w:rPr>
            <w:rStyle w:val="ae"/>
            <w:rFonts w:hint="eastAsia"/>
            <w:noProof/>
            <w:sz w:val="24"/>
            <w:szCs w:val="24"/>
          </w:rPr>
          <w:t>格式</w:t>
        </w:r>
        <w:r w:rsidR="00FA5A80" w:rsidRPr="00FA5A80">
          <w:rPr>
            <w:rStyle w:val="ae"/>
            <w:noProof/>
            <w:sz w:val="24"/>
            <w:szCs w:val="24"/>
          </w:rPr>
          <w:t>1</w:t>
        </w:r>
        <w:r w:rsidR="00FA5A80" w:rsidRPr="00FA5A80">
          <w:rPr>
            <w:rStyle w:val="ae"/>
            <w:rFonts w:hint="eastAsia"/>
            <w:noProof/>
            <w:sz w:val="24"/>
            <w:szCs w:val="24"/>
          </w:rPr>
          <w:t>：投标报价表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_Toc476835539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25</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40" w:history="1">
        <w:r w:rsidR="00FA5A80" w:rsidRPr="00FA5A80">
          <w:rPr>
            <w:rStyle w:val="ae"/>
            <w:rFonts w:hint="eastAsia"/>
            <w:noProof/>
            <w:sz w:val="24"/>
            <w:szCs w:val="24"/>
          </w:rPr>
          <w:t>商务部分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_Toc476835540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26</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41" w:history="1">
        <w:r w:rsidR="00FA5A80" w:rsidRPr="00FA5A80">
          <w:rPr>
            <w:rStyle w:val="ae"/>
            <w:rFonts w:hint="eastAsia"/>
            <w:noProof/>
            <w:sz w:val="24"/>
            <w:szCs w:val="24"/>
          </w:rPr>
          <w:t>一、投标函</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_Toc476835541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26</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42" w:history="1">
        <w:r w:rsidR="00FA5A80" w:rsidRPr="00FA5A80">
          <w:rPr>
            <w:rStyle w:val="ae"/>
            <w:rFonts w:hint="eastAsia"/>
            <w:noProof/>
            <w:sz w:val="24"/>
            <w:szCs w:val="24"/>
          </w:rPr>
          <w:t>二、法定代表人身份证明书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_Toc476835542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43" w:history="1">
        <w:r w:rsidR="00FA5A80" w:rsidRPr="00FA5A80">
          <w:rPr>
            <w:rStyle w:val="ae"/>
            <w:rFonts w:hint="eastAsia"/>
            <w:noProof/>
            <w:sz w:val="24"/>
            <w:szCs w:val="24"/>
          </w:rPr>
          <w:t>三、法人授权书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_Toc476835543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29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44" w:history="1">
        <w:r w:rsidR="00FA5A80" w:rsidRPr="00FA5A80">
          <w:rPr>
            <w:rStyle w:val="ae"/>
            <w:rFonts w:hint="eastAsia"/>
            <w:noProof/>
            <w:sz w:val="24"/>
            <w:szCs w:val="24"/>
          </w:rPr>
          <w:t>四、投标人资格证明文件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_Toc476835544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30</w:t>
        </w:r>
        <w:r w:rsidRPr="00FA5A80">
          <w:rPr>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45" w:history="1">
        <w:r w:rsidR="00FA5A80" w:rsidRPr="00FA5A80">
          <w:rPr>
            <w:rStyle w:val="ae"/>
            <w:i w:val="0"/>
            <w:noProof/>
            <w:sz w:val="24"/>
            <w:szCs w:val="24"/>
          </w:rPr>
          <w:t>4.1</w:t>
        </w:r>
        <w:r w:rsidR="00FA5A80" w:rsidRPr="00FA5A80">
          <w:rPr>
            <w:rStyle w:val="ae"/>
            <w:rFonts w:hint="eastAsia"/>
            <w:i w:val="0"/>
            <w:noProof/>
            <w:sz w:val="24"/>
            <w:szCs w:val="24"/>
          </w:rPr>
          <w:t>投标人营业执照复印件（加盖公章）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_Toc476835545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30</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46" w:history="1">
        <w:r w:rsidR="00FA5A80" w:rsidRPr="00FA5A80">
          <w:rPr>
            <w:rStyle w:val="ae"/>
            <w:i w:val="0"/>
            <w:noProof/>
            <w:sz w:val="24"/>
            <w:szCs w:val="24"/>
          </w:rPr>
          <w:t>4.2</w:t>
        </w:r>
        <w:r w:rsidR="00FA5A80" w:rsidRPr="00FA5A80">
          <w:rPr>
            <w:rStyle w:val="ae"/>
            <w:rFonts w:hint="eastAsia"/>
            <w:i w:val="0"/>
            <w:noProof/>
            <w:sz w:val="24"/>
            <w:szCs w:val="24"/>
          </w:rPr>
          <w:t>投标人税务登记证书复印件（加盖公章）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_Toc476835546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30</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47" w:history="1">
        <w:r w:rsidR="00FA5A80" w:rsidRPr="00FA5A80">
          <w:rPr>
            <w:rStyle w:val="ae"/>
            <w:i w:val="0"/>
            <w:noProof/>
            <w:sz w:val="24"/>
            <w:szCs w:val="24"/>
          </w:rPr>
          <w:t>4.3</w:t>
        </w:r>
        <w:r w:rsidR="00FA5A80" w:rsidRPr="00FA5A80">
          <w:rPr>
            <w:rStyle w:val="ae"/>
            <w:rFonts w:hint="eastAsia"/>
            <w:i w:val="0"/>
            <w:noProof/>
            <w:sz w:val="24"/>
            <w:szCs w:val="24"/>
          </w:rPr>
          <w:t>投标人的机构代码证复印件（加盖公章）</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_Toc476835547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30</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48" w:history="1">
        <w:r w:rsidR="00FA5A80" w:rsidRPr="00FA5A80">
          <w:rPr>
            <w:rStyle w:val="ae"/>
            <w:i w:val="0"/>
            <w:noProof/>
            <w:sz w:val="24"/>
            <w:szCs w:val="24"/>
          </w:rPr>
          <w:t>4.4</w:t>
        </w:r>
        <w:r w:rsidR="00FA5A80" w:rsidRPr="00FA5A80">
          <w:rPr>
            <w:rStyle w:val="ae"/>
            <w:rFonts w:hint="eastAsia"/>
            <w:i w:val="0"/>
            <w:noProof/>
            <w:sz w:val="24"/>
            <w:szCs w:val="24"/>
          </w:rPr>
          <w:t>企业资质证书</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_Toc476835548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30</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49" w:history="1">
        <w:r w:rsidR="00FA5A80" w:rsidRPr="00FA5A80">
          <w:rPr>
            <w:rStyle w:val="ae"/>
            <w:i w:val="0"/>
            <w:noProof/>
            <w:sz w:val="24"/>
            <w:szCs w:val="24"/>
          </w:rPr>
          <w:t>4.5</w:t>
        </w:r>
        <w:r w:rsidR="00FA5A80" w:rsidRPr="00FA5A80">
          <w:rPr>
            <w:rStyle w:val="ae"/>
            <w:rFonts w:hint="eastAsia"/>
            <w:i w:val="0"/>
            <w:noProof/>
            <w:sz w:val="24"/>
            <w:szCs w:val="24"/>
          </w:rPr>
          <w:t>银行信用等级证明</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_Toc476835549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30</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50" w:history="1">
        <w:r w:rsidR="00FA5A80" w:rsidRPr="00FA5A80">
          <w:rPr>
            <w:rStyle w:val="ae"/>
            <w:i w:val="0"/>
            <w:noProof/>
            <w:sz w:val="24"/>
            <w:szCs w:val="24"/>
          </w:rPr>
          <w:t>4.6  2015</w:t>
        </w:r>
        <w:r w:rsidR="00FA5A80" w:rsidRPr="00FA5A80">
          <w:rPr>
            <w:rStyle w:val="ae"/>
            <w:rFonts w:hint="eastAsia"/>
            <w:i w:val="0"/>
            <w:noProof/>
            <w:sz w:val="24"/>
            <w:szCs w:val="24"/>
          </w:rPr>
          <w:t>年财务审计报告</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_Toc476835550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30</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51" w:history="1">
        <w:r w:rsidR="00FA5A80" w:rsidRPr="00FA5A80">
          <w:rPr>
            <w:rStyle w:val="ae"/>
            <w:i w:val="0"/>
            <w:noProof/>
            <w:sz w:val="24"/>
            <w:szCs w:val="24"/>
          </w:rPr>
          <w:t>4.7</w:t>
        </w:r>
        <w:r w:rsidR="00FA5A80" w:rsidRPr="00FA5A80">
          <w:rPr>
            <w:rStyle w:val="ae"/>
            <w:rFonts w:hint="eastAsia"/>
            <w:i w:val="0"/>
            <w:noProof/>
            <w:sz w:val="24"/>
            <w:szCs w:val="24"/>
          </w:rPr>
          <w:t>投标人资格声明</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_Toc476835551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31</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52" w:history="1">
        <w:r w:rsidR="00FA5A80" w:rsidRPr="00FA5A80">
          <w:rPr>
            <w:rStyle w:val="ae"/>
            <w:i w:val="0"/>
            <w:noProof/>
            <w:sz w:val="24"/>
            <w:szCs w:val="24"/>
          </w:rPr>
          <w:t>4.8</w:t>
        </w:r>
        <w:r w:rsidR="00FA5A80" w:rsidRPr="00FA5A80">
          <w:rPr>
            <w:rStyle w:val="ae"/>
            <w:rFonts w:hint="eastAsia"/>
            <w:i w:val="0"/>
            <w:noProof/>
            <w:sz w:val="24"/>
            <w:szCs w:val="24"/>
          </w:rPr>
          <w:t>制造厂商出具的授权函（如非原生产商提供）</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_Toc476835552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32</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53" w:history="1">
        <w:r w:rsidR="00FA5A80" w:rsidRPr="00FA5A80">
          <w:rPr>
            <w:rStyle w:val="ae"/>
            <w:i w:val="0"/>
            <w:noProof/>
            <w:sz w:val="24"/>
            <w:szCs w:val="24"/>
          </w:rPr>
          <w:t>4.9</w:t>
        </w:r>
        <w:r w:rsidR="00FA5A80" w:rsidRPr="00FA5A80">
          <w:rPr>
            <w:rStyle w:val="ae"/>
            <w:rFonts w:hint="eastAsia"/>
            <w:i w:val="0"/>
            <w:noProof/>
            <w:sz w:val="24"/>
            <w:szCs w:val="24"/>
          </w:rPr>
          <w:t>投标人简介</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_Toc476835553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33</w:t>
        </w:r>
        <w:r w:rsidRPr="00FA5A80">
          <w:rPr>
            <w:i w:val="0"/>
            <w:noProof/>
            <w:webHidden/>
            <w:sz w:val="24"/>
            <w:szCs w:val="24"/>
          </w:rPr>
          <w:fldChar w:fldCharType="end"/>
        </w:r>
      </w:hyperlink>
    </w:p>
    <w:p w:rsidR="00FA5A80" w:rsidRPr="00FA5A80" w:rsidRDefault="00DA3A61">
      <w:pPr>
        <w:pStyle w:val="30"/>
        <w:tabs>
          <w:tab w:val="right" w:leader="dot" w:pos="9402"/>
        </w:tabs>
        <w:rPr>
          <w:rFonts w:eastAsiaTheme="minorEastAsia" w:cstheme="minorBidi"/>
          <w:i w:val="0"/>
          <w:iCs w:val="0"/>
          <w:noProof/>
          <w:sz w:val="24"/>
          <w:szCs w:val="24"/>
        </w:rPr>
      </w:pPr>
      <w:hyperlink w:anchor="_Toc476835554" w:history="1">
        <w:r w:rsidR="00FA5A80" w:rsidRPr="00FA5A80">
          <w:rPr>
            <w:rStyle w:val="ae"/>
            <w:i w:val="0"/>
            <w:noProof/>
            <w:sz w:val="24"/>
            <w:szCs w:val="24"/>
          </w:rPr>
          <w:t>4.10</w:t>
        </w:r>
        <w:r w:rsidR="00FA5A80" w:rsidRPr="00FA5A80">
          <w:rPr>
            <w:rStyle w:val="ae"/>
            <w:rFonts w:hint="eastAsia"/>
            <w:i w:val="0"/>
            <w:noProof/>
            <w:sz w:val="24"/>
            <w:szCs w:val="24"/>
          </w:rPr>
          <w:t>投标人的其他证明文件</w:t>
        </w:r>
        <w:r w:rsidR="00FA5A80" w:rsidRPr="00FA5A80">
          <w:rPr>
            <w:i w:val="0"/>
            <w:noProof/>
            <w:webHidden/>
            <w:sz w:val="24"/>
            <w:szCs w:val="24"/>
          </w:rPr>
          <w:tab/>
        </w:r>
        <w:r w:rsidRPr="00FA5A80">
          <w:rPr>
            <w:i w:val="0"/>
            <w:noProof/>
            <w:webHidden/>
            <w:sz w:val="24"/>
            <w:szCs w:val="24"/>
          </w:rPr>
          <w:fldChar w:fldCharType="begin"/>
        </w:r>
        <w:r w:rsidR="00FA5A80" w:rsidRPr="00FA5A80">
          <w:rPr>
            <w:i w:val="0"/>
            <w:noProof/>
            <w:webHidden/>
            <w:sz w:val="24"/>
            <w:szCs w:val="24"/>
          </w:rPr>
          <w:instrText xml:space="preserve"> PAGEREF _Toc476835554 \h </w:instrText>
        </w:r>
        <w:r w:rsidRPr="00FA5A80">
          <w:rPr>
            <w:i w:val="0"/>
            <w:noProof/>
            <w:webHidden/>
            <w:sz w:val="24"/>
            <w:szCs w:val="24"/>
          </w:rPr>
        </w:r>
        <w:r w:rsidRPr="00FA5A80">
          <w:rPr>
            <w:i w:val="0"/>
            <w:noProof/>
            <w:webHidden/>
            <w:sz w:val="24"/>
            <w:szCs w:val="24"/>
          </w:rPr>
          <w:fldChar w:fldCharType="separate"/>
        </w:r>
        <w:r w:rsidR="00FA5A80" w:rsidRPr="00FA5A80">
          <w:rPr>
            <w:i w:val="0"/>
            <w:noProof/>
            <w:webHidden/>
            <w:sz w:val="24"/>
            <w:szCs w:val="24"/>
          </w:rPr>
          <w:t>35</w:t>
        </w:r>
        <w:r w:rsidRPr="00FA5A80">
          <w:rPr>
            <w:i w:val="0"/>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55" w:history="1">
        <w:r w:rsidR="00FA5A80" w:rsidRPr="00FA5A80">
          <w:rPr>
            <w:rStyle w:val="ae"/>
            <w:rFonts w:hint="eastAsia"/>
            <w:noProof/>
            <w:sz w:val="24"/>
            <w:szCs w:val="24"/>
          </w:rPr>
          <w:t>五、对合同条款的响应一览表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_Toc476835555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35</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56" w:history="1">
        <w:r w:rsidR="00FA5A80" w:rsidRPr="00FA5A80">
          <w:rPr>
            <w:rStyle w:val="ae"/>
            <w:rFonts w:hint="eastAsia"/>
            <w:noProof/>
            <w:sz w:val="24"/>
            <w:szCs w:val="24"/>
          </w:rPr>
          <w:t>六、廉洁承诺书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_Toc476835556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36</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57" w:history="1">
        <w:r w:rsidR="00FA5A80" w:rsidRPr="00FA5A80">
          <w:rPr>
            <w:rStyle w:val="ae"/>
            <w:rFonts w:hint="eastAsia"/>
            <w:noProof/>
            <w:sz w:val="24"/>
            <w:szCs w:val="24"/>
          </w:rPr>
          <w:t>技术部分</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_Toc476835557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38</w:t>
        </w:r>
        <w:r w:rsidRPr="00FA5A80">
          <w:rPr>
            <w:noProof/>
            <w:webHidden/>
            <w:sz w:val="24"/>
            <w:szCs w:val="24"/>
          </w:rPr>
          <w:fldChar w:fldCharType="end"/>
        </w:r>
      </w:hyperlink>
    </w:p>
    <w:p w:rsidR="00FA5A80" w:rsidRPr="00FA5A80" w:rsidRDefault="00DA3A61">
      <w:pPr>
        <w:pStyle w:val="10"/>
        <w:tabs>
          <w:tab w:val="right" w:leader="dot" w:pos="9402"/>
        </w:tabs>
        <w:rPr>
          <w:rFonts w:eastAsiaTheme="minorEastAsia" w:cstheme="minorBidi"/>
          <w:b w:val="0"/>
          <w:bCs w:val="0"/>
          <w:caps w:val="0"/>
          <w:noProof/>
          <w:sz w:val="24"/>
          <w:szCs w:val="24"/>
        </w:rPr>
      </w:pPr>
      <w:hyperlink w:anchor="_Toc476835558" w:history="1">
        <w:r w:rsidR="00FA5A80" w:rsidRPr="00FA5A80">
          <w:rPr>
            <w:rStyle w:val="ae"/>
            <w:rFonts w:hint="eastAsia"/>
            <w:noProof/>
            <w:sz w:val="24"/>
            <w:szCs w:val="24"/>
          </w:rPr>
          <w:t>（如投标人各标包技术响应不一样，需按标包分别提供）</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_Toc476835558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59" w:history="1">
        <w:r w:rsidR="00FA5A80" w:rsidRPr="00FA5A80">
          <w:rPr>
            <w:rStyle w:val="ae"/>
            <w:rFonts w:hint="eastAsia"/>
            <w:noProof/>
            <w:sz w:val="24"/>
            <w:szCs w:val="24"/>
          </w:rPr>
          <w:t>一、技术响应一览表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_Toc476835559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38</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0" w:history="1">
        <w:r w:rsidR="00FA5A80" w:rsidRPr="00FA5A80">
          <w:rPr>
            <w:rStyle w:val="ae"/>
            <w:rFonts w:hint="eastAsia"/>
            <w:noProof/>
            <w:sz w:val="24"/>
            <w:szCs w:val="24"/>
          </w:rPr>
          <w:t>二、技术解决方案</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_Toc476835560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1" w:history="1">
        <w:r w:rsidR="00FA5A80" w:rsidRPr="00FA5A80">
          <w:rPr>
            <w:rStyle w:val="ae"/>
            <w:rFonts w:hint="eastAsia"/>
            <w:noProof/>
            <w:sz w:val="24"/>
            <w:szCs w:val="24"/>
          </w:rPr>
          <w:t>三、货物明细表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_Toc476835561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39</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2" w:history="1">
        <w:r w:rsidR="00FA5A80" w:rsidRPr="00FA5A80">
          <w:rPr>
            <w:rStyle w:val="ae"/>
            <w:rFonts w:hint="eastAsia"/>
            <w:noProof/>
            <w:sz w:val="24"/>
            <w:szCs w:val="24"/>
          </w:rPr>
          <w:t>四、供货方式</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_Toc476835562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40</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3" w:history="1">
        <w:r w:rsidR="00FA5A80" w:rsidRPr="00FA5A80">
          <w:rPr>
            <w:rStyle w:val="ae"/>
            <w:rFonts w:hint="eastAsia"/>
            <w:noProof/>
            <w:sz w:val="24"/>
            <w:szCs w:val="24"/>
          </w:rPr>
          <w:t>五、合同执行计划</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_Toc476835563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40</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4" w:history="1">
        <w:r w:rsidR="00FA5A80" w:rsidRPr="00FA5A80">
          <w:rPr>
            <w:rStyle w:val="ae"/>
            <w:rFonts w:hint="eastAsia"/>
            <w:noProof/>
            <w:sz w:val="24"/>
            <w:szCs w:val="24"/>
          </w:rPr>
          <w:t>六、交货进度表</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_Toc476835564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41</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5" w:history="1">
        <w:r w:rsidR="00FA5A80" w:rsidRPr="00FA5A80">
          <w:rPr>
            <w:rStyle w:val="ae"/>
            <w:rFonts w:hint="eastAsia"/>
            <w:noProof/>
            <w:sz w:val="24"/>
            <w:szCs w:val="24"/>
          </w:rPr>
          <w:t>七、伴随服务</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_Toc476835565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42</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6" w:history="1">
        <w:r w:rsidR="00FA5A80" w:rsidRPr="00FA5A80">
          <w:rPr>
            <w:rStyle w:val="ae"/>
            <w:rFonts w:hint="eastAsia"/>
            <w:noProof/>
            <w:sz w:val="24"/>
            <w:szCs w:val="24"/>
          </w:rPr>
          <w:t>八、采购人配合的条件</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_Toc476835566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43</w:t>
        </w:r>
        <w:r w:rsidRPr="00FA5A80">
          <w:rPr>
            <w:noProof/>
            <w:webHidden/>
            <w:sz w:val="24"/>
            <w:szCs w:val="24"/>
          </w:rPr>
          <w:fldChar w:fldCharType="end"/>
        </w:r>
      </w:hyperlink>
    </w:p>
    <w:p w:rsidR="00FA5A80" w:rsidRPr="00FA5A80" w:rsidRDefault="00DA3A61">
      <w:pPr>
        <w:pStyle w:val="22"/>
        <w:tabs>
          <w:tab w:val="right" w:leader="dot" w:pos="9402"/>
        </w:tabs>
        <w:rPr>
          <w:rFonts w:eastAsiaTheme="minorEastAsia" w:cstheme="minorBidi"/>
          <w:smallCaps w:val="0"/>
          <w:noProof/>
          <w:sz w:val="24"/>
          <w:szCs w:val="24"/>
        </w:rPr>
      </w:pPr>
      <w:hyperlink w:anchor="_Toc476835567" w:history="1">
        <w:r w:rsidR="00FA5A80" w:rsidRPr="00FA5A80">
          <w:rPr>
            <w:rStyle w:val="ae"/>
            <w:rFonts w:hint="eastAsia"/>
            <w:noProof/>
            <w:sz w:val="24"/>
            <w:szCs w:val="24"/>
          </w:rPr>
          <w:t>九、售后服务承诺书</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_Toc476835567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44</w:t>
        </w:r>
        <w:r w:rsidRPr="00FA5A80">
          <w:rPr>
            <w:noProof/>
            <w:webHidden/>
            <w:sz w:val="24"/>
            <w:szCs w:val="24"/>
          </w:rPr>
          <w:fldChar w:fldCharType="end"/>
        </w:r>
      </w:hyperlink>
    </w:p>
    <w:p w:rsidR="00FA5A80" w:rsidRDefault="00DA3A61">
      <w:pPr>
        <w:pStyle w:val="22"/>
        <w:tabs>
          <w:tab w:val="right" w:leader="dot" w:pos="9402"/>
        </w:tabs>
        <w:rPr>
          <w:rFonts w:eastAsiaTheme="minorEastAsia" w:cstheme="minorBidi"/>
          <w:smallCaps w:val="0"/>
          <w:noProof/>
          <w:sz w:val="21"/>
          <w:szCs w:val="22"/>
        </w:rPr>
      </w:pPr>
      <w:hyperlink w:anchor="_Toc476835568" w:history="1">
        <w:r w:rsidR="00FA5A80" w:rsidRPr="00FA5A80">
          <w:rPr>
            <w:rStyle w:val="ae"/>
            <w:rFonts w:hint="eastAsia"/>
            <w:noProof/>
            <w:sz w:val="24"/>
            <w:szCs w:val="24"/>
          </w:rPr>
          <w:t>十、其他资料</w:t>
        </w:r>
        <w:r w:rsidR="00FA5A80" w:rsidRPr="00FA5A80">
          <w:rPr>
            <w:noProof/>
            <w:webHidden/>
            <w:sz w:val="24"/>
            <w:szCs w:val="24"/>
          </w:rPr>
          <w:tab/>
        </w:r>
        <w:r w:rsidRPr="00FA5A80">
          <w:rPr>
            <w:noProof/>
            <w:webHidden/>
            <w:sz w:val="24"/>
            <w:szCs w:val="24"/>
          </w:rPr>
          <w:fldChar w:fldCharType="begin"/>
        </w:r>
        <w:r w:rsidR="00FA5A80" w:rsidRPr="00FA5A80">
          <w:rPr>
            <w:noProof/>
            <w:webHidden/>
            <w:sz w:val="24"/>
            <w:szCs w:val="24"/>
          </w:rPr>
          <w:instrText xml:space="preserve"> PAGEREF _Toc476835568 \h </w:instrText>
        </w:r>
        <w:r w:rsidRPr="00FA5A80">
          <w:rPr>
            <w:noProof/>
            <w:webHidden/>
            <w:sz w:val="24"/>
            <w:szCs w:val="24"/>
          </w:rPr>
        </w:r>
        <w:r w:rsidRPr="00FA5A80">
          <w:rPr>
            <w:noProof/>
            <w:webHidden/>
            <w:sz w:val="24"/>
            <w:szCs w:val="24"/>
          </w:rPr>
          <w:fldChar w:fldCharType="separate"/>
        </w:r>
        <w:r w:rsidR="00FA5A80" w:rsidRPr="00FA5A80">
          <w:rPr>
            <w:noProof/>
            <w:webHidden/>
            <w:sz w:val="24"/>
            <w:szCs w:val="24"/>
          </w:rPr>
          <w:t>45</w:t>
        </w:r>
        <w:r w:rsidRPr="00FA5A80">
          <w:rPr>
            <w:noProof/>
            <w:webHidden/>
            <w:sz w:val="24"/>
            <w:szCs w:val="24"/>
          </w:rPr>
          <w:fldChar w:fldCharType="end"/>
        </w:r>
      </w:hyperlink>
    </w:p>
    <w:p w:rsidR="004E6772" w:rsidRPr="004E6772" w:rsidRDefault="00DA3A6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9" w:name="_Toc476835490"/>
      <w:r>
        <w:rPr>
          <w:rFonts w:hint="eastAsia"/>
        </w:rPr>
        <w:lastRenderedPageBreak/>
        <w:t>第一部分</w:t>
      </w:r>
      <w:r>
        <w:rPr>
          <w:rFonts w:hint="eastAsia"/>
        </w:rPr>
        <w:t xml:space="preserve"> </w:t>
      </w:r>
      <w:r>
        <w:rPr>
          <w:rFonts w:hint="eastAsia"/>
        </w:rPr>
        <w:t>投标邀请函</w:t>
      </w:r>
      <w:bookmarkEnd w:id="9"/>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BE0176">
      <w:p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BE0176">
      <w:pPr>
        <w:spacing w:line="276"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E0176" w:rsidRPr="00BE0176">
        <w:rPr>
          <w:rFonts w:asciiTheme="minorEastAsia" w:hAnsiTheme="minorEastAsia" w:hint="eastAsia"/>
          <w:sz w:val="24"/>
        </w:rPr>
        <w:t>快速温变湿热试验箱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F26D86">
        <w:rPr>
          <w:rFonts w:asciiTheme="minorEastAsia" w:eastAsiaTheme="minorEastAsia" w:hAnsiTheme="minorEastAsia" w:hint="eastAsia"/>
          <w:bCs/>
          <w:sz w:val="24"/>
        </w:rPr>
        <w:t>2</w:t>
      </w:r>
      <w:r w:rsidR="00BE0176">
        <w:rPr>
          <w:rFonts w:asciiTheme="minorEastAsia" w:eastAsiaTheme="minorEastAsia" w:hAnsiTheme="minorEastAsia" w:hint="eastAsia"/>
          <w:bCs/>
          <w:sz w:val="24"/>
        </w:rPr>
        <w:t>5</w:t>
      </w:r>
    </w:p>
    <w:p w:rsidR="00AD18D2" w:rsidRPr="0096193D"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BE0176" w:rsidRPr="00BE0176">
        <w:rPr>
          <w:rFonts w:asciiTheme="minorEastAsia" w:hAnsiTheme="minorEastAsia" w:hint="eastAsia"/>
          <w:sz w:val="24"/>
        </w:rPr>
        <w:t>快速温变湿热试验箱</w:t>
      </w:r>
      <w:r w:rsidR="00D259BF" w:rsidRPr="00D259BF">
        <w:rPr>
          <w:rFonts w:asciiTheme="minorEastAsia" w:hAnsiTheme="minorEastAsia" w:hint="eastAsia"/>
          <w:sz w:val="24"/>
        </w:rPr>
        <w:t>采购项目</w:t>
      </w:r>
    </w:p>
    <w:p w:rsidR="00D72834" w:rsidRPr="00D72834" w:rsidRDefault="00D72834" w:rsidP="00BE0176">
      <w:pPr>
        <w:pStyle w:val="a9"/>
        <w:numPr>
          <w:ilvl w:val="0"/>
          <w:numId w:val="1"/>
        </w:numPr>
        <w:spacing w:line="276"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BE0176">
      <w:pPr>
        <w:pStyle w:val="a9"/>
        <w:spacing w:line="276"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BE0176">
      <w:pPr>
        <w:numPr>
          <w:ilvl w:val="0"/>
          <w:numId w:val="1"/>
        </w:numPr>
        <w:spacing w:line="276"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D54567" w:rsidRPr="00614185" w:rsidTr="00BE0176">
        <w:trPr>
          <w:trHeight w:val="323"/>
          <w:tblCellSpacing w:w="20" w:type="dxa"/>
        </w:trPr>
        <w:tc>
          <w:tcPr>
            <w:tcW w:w="1413" w:type="dxa"/>
            <w:shd w:val="clear" w:color="auto" w:fill="FFFFFF"/>
            <w:vAlign w:val="center"/>
          </w:tcPr>
          <w:p w:rsidR="00D54567" w:rsidRDefault="00513994" w:rsidP="00BE0176">
            <w:pPr>
              <w:widowControl/>
              <w:spacing w:after="150" w:line="276" w:lineRule="auto"/>
              <w:jc w:val="center"/>
              <w:rPr>
                <w:rFonts w:ascii="宋体" w:hAnsi="宋体" w:cs="宋体"/>
                <w:kern w:val="0"/>
                <w:sz w:val="24"/>
              </w:rPr>
            </w:pPr>
            <w:r>
              <w:rPr>
                <w:rFonts w:ascii="宋体" w:hAnsi="宋体" w:cs="宋体" w:hint="eastAsia"/>
                <w:kern w:val="0"/>
                <w:sz w:val="24"/>
              </w:rPr>
              <w:t>标</w:t>
            </w:r>
            <w:r w:rsidR="00D54567">
              <w:rPr>
                <w:rFonts w:ascii="宋体" w:hAnsi="宋体" w:cs="宋体" w:hint="eastAsia"/>
                <w:kern w:val="0"/>
                <w:sz w:val="24"/>
              </w:rPr>
              <w:t>包号</w:t>
            </w:r>
          </w:p>
        </w:tc>
        <w:tc>
          <w:tcPr>
            <w:tcW w:w="3362" w:type="dxa"/>
            <w:shd w:val="clear" w:color="auto" w:fill="FFFFFF"/>
            <w:vAlign w:val="center"/>
            <w:hideMark/>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D54567"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备注</w:t>
            </w:r>
          </w:p>
        </w:tc>
      </w:tr>
      <w:tr w:rsidR="00D54567" w:rsidRPr="00614185" w:rsidTr="00BE0176">
        <w:trPr>
          <w:trHeight w:val="224"/>
          <w:tblCellSpacing w:w="20" w:type="dxa"/>
        </w:trPr>
        <w:tc>
          <w:tcPr>
            <w:tcW w:w="1413"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D54567" w:rsidRPr="00614185" w:rsidRDefault="00BE0176" w:rsidP="00BE0176">
            <w:pPr>
              <w:widowControl/>
              <w:spacing w:after="150" w:line="276" w:lineRule="auto"/>
              <w:jc w:val="center"/>
              <w:rPr>
                <w:rFonts w:ascii="宋体" w:hAnsi="宋体" w:cs="宋体"/>
                <w:kern w:val="0"/>
                <w:sz w:val="24"/>
              </w:rPr>
            </w:pPr>
            <w:r>
              <w:rPr>
                <w:rFonts w:ascii="宋体" w:hAnsi="宋体" w:cs="宋体" w:hint="eastAsia"/>
                <w:kern w:val="0"/>
                <w:sz w:val="24"/>
              </w:rPr>
              <w:t>2立方</w:t>
            </w:r>
            <w:r w:rsidRPr="00BE0176">
              <w:rPr>
                <w:rFonts w:ascii="宋体" w:hAnsi="宋体" w:cs="宋体" w:hint="eastAsia"/>
                <w:kern w:val="0"/>
                <w:sz w:val="24"/>
              </w:rPr>
              <w:t>快速温变湿热试验箱</w:t>
            </w:r>
          </w:p>
        </w:tc>
        <w:tc>
          <w:tcPr>
            <w:tcW w:w="952" w:type="dxa"/>
            <w:shd w:val="clear" w:color="auto" w:fill="FFFFFF"/>
            <w:vAlign w:val="center"/>
          </w:tcPr>
          <w:p w:rsidR="00D54567" w:rsidRPr="00614185" w:rsidRDefault="00BE0176" w:rsidP="00BE0176">
            <w:pPr>
              <w:widowControl/>
              <w:spacing w:after="150" w:line="276" w:lineRule="auto"/>
              <w:jc w:val="center"/>
              <w:rPr>
                <w:rFonts w:ascii="宋体" w:hAnsi="宋体" w:cs="宋体"/>
                <w:kern w:val="0"/>
                <w:sz w:val="24"/>
              </w:rPr>
            </w:pPr>
            <w:r>
              <w:rPr>
                <w:rFonts w:ascii="宋体" w:hAnsi="宋体" w:cs="宋体" w:hint="eastAsia"/>
                <w:kern w:val="0"/>
                <w:sz w:val="24"/>
              </w:rPr>
              <w:t>2</w:t>
            </w:r>
          </w:p>
        </w:tc>
        <w:tc>
          <w:tcPr>
            <w:tcW w:w="1236" w:type="dxa"/>
            <w:shd w:val="clear" w:color="auto" w:fill="FFFFFF"/>
            <w:vAlign w:val="center"/>
          </w:tcPr>
          <w:p w:rsidR="00D54567" w:rsidRPr="00614185" w:rsidRDefault="00BE0176" w:rsidP="00BE0176">
            <w:pPr>
              <w:widowControl/>
              <w:spacing w:after="150" w:line="276" w:lineRule="auto"/>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p>
        </w:tc>
      </w:tr>
      <w:tr w:rsidR="00D54567" w:rsidRPr="00614185" w:rsidTr="00BE0176">
        <w:trPr>
          <w:trHeight w:val="204"/>
          <w:tblCellSpacing w:w="20" w:type="dxa"/>
        </w:trPr>
        <w:tc>
          <w:tcPr>
            <w:tcW w:w="1413"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D54567" w:rsidRPr="00614185" w:rsidRDefault="00BE0176" w:rsidP="00BE0176">
            <w:pPr>
              <w:widowControl/>
              <w:spacing w:after="150" w:line="276" w:lineRule="auto"/>
              <w:jc w:val="center"/>
              <w:rPr>
                <w:rFonts w:ascii="宋体" w:hAnsi="宋体" w:cs="宋体"/>
                <w:kern w:val="0"/>
                <w:sz w:val="24"/>
              </w:rPr>
            </w:pPr>
            <w:r>
              <w:rPr>
                <w:rFonts w:ascii="宋体" w:hAnsi="宋体" w:cs="宋体" w:hint="eastAsia"/>
                <w:kern w:val="0"/>
                <w:sz w:val="24"/>
              </w:rPr>
              <w:t>0.4立方</w:t>
            </w:r>
            <w:r w:rsidRPr="00BE0176">
              <w:rPr>
                <w:rFonts w:ascii="宋体" w:hAnsi="宋体" w:cs="宋体" w:hint="eastAsia"/>
                <w:kern w:val="0"/>
                <w:sz w:val="24"/>
              </w:rPr>
              <w:t>快速温变湿热试验箱</w:t>
            </w:r>
          </w:p>
        </w:tc>
        <w:tc>
          <w:tcPr>
            <w:tcW w:w="952" w:type="dxa"/>
            <w:shd w:val="clear" w:color="auto" w:fill="FFFFFF"/>
            <w:vAlign w:val="center"/>
          </w:tcPr>
          <w:p w:rsidR="00D54567" w:rsidRPr="00614185" w:rsidRDefault="00BE0176" w:rsidP="00BE0176">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D54567" w:rsidRDefault="00BE0176" w:rsidP="00BE0176">
            <w:pPr>
              <w:widowControl/>
              <w:spacing w:after="150" w:line="276" w:lineRule="auto"/>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D54567" w:rsidRPr="00614185" w:rsidRDefault="00D54567" w:rsidP="00BE0176">
            <w:pPr>
              <w:widowControl/>
              <w:spacing w:after="150" w:line="276" w:lineRule="auto"/>
              <w:jc w:val="center"/>
              <w:rPr>
                <w:rFonts w:ascii="宋体" w:hAnsi="宋体" w:cs="宋体"/>
                <w:kern w:val="0"/>
                <w:sz w:val="24"/>
              </w:rPr>
            </w:pPr>
          </w:p>
        </w:tc>
      </w:tr>
    </w:tbl>
    <w:p w:rsidR="00AD18D2" w:rsidRDefault="00AD18D2" w:rsidP="00BE0176">
      <w:pPr>
        <w:spacing w:line="276"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2A106C">
        <w:rPr>
          <w:rFonts w:asciiTheme="minorEastAsia" w:eastAsiaTheme="minorEastAsia" w:hAnsiTheme="minorEastAsia" w:hint="eastAsia"/>
          <w:sz w:val="24"/>
        </w:rPr>
        <w:t>地点可根据</w:t>
      </w:r>
      <w:r w:rsidR="00FC5B65">
        <w:rPr>
          <w:rFonts w:asciiTheme="minorEastAsia" w:eastAsiaTheme="minorEastAsia" w:hAnsiTheme="minorEastAsia" w:hint="eastAsia"/>
          <w:sz w:val="24"/>
        </w:rPr>
        <w:t>招标方</w:t>
      </w:r>
      <w:r w:rsidR="002A106C">
        <w:rPr>
          <w:rFonts w:asciiTheme="minorEastAsia" w:eastAsiaTheme="minorEastAsia" w:hAnsiTheme="minorEastAsia" w:hint="eastAsia"/>
          <w:sz w:val="24"/>
        </w:rPr>
        <w:t>实际情况有可能</w:t>
      </w:r>
      <w:r w:rsidR="00591824">
        <w:rPr>
          <w:rFonts w:asciiTheme="minorEastAsia" w:eastAsiaTheme="minorEastAsia" w:hAnsiTheme="minorEastAsia" w:hint="eastAsia"/>
          <w:sz w:val="24"/>
        </w:rPr>
        <w:t>变动</w:t>
      </w:r>
      <w:r w:rsidR="002A106C">
        <w:rPr>
          <w:rFonts w:asciiTheme="minorEastAsia" w:eastAsiaTheme="minorEastAsia" w:hAnsiTheme="minorEastAsia" w:hint="eastAsia"/>
          <w:sz w:val="24"/>
        </w:rPr>
        <w:t>，</w:t>
      </w:r>
      <w:r w:rsidRPr="00AD18D2">
        <w:rPr>
          <w:rFonts w:asciiTheme="minorEastAsia" w:eastAsiaTheme="minorEastAsia" w:hAnsiTheme="minorEastAsia" w:hint="eastAsia"/>
          <w:sz w:val="24"/>
        </w:rPr>
        <w:t>详细技术规范请参阅招标文件中的“用户需求书”。</w:t>
      </w:r>
      <w:r w:rsidR="004D1D46">
        <w:rPr>
          <w:rFonts w:asciiTheme="minorEastAsia" w:eastAsiaTheme="minorEastAsia" w:hAnsiTheme="minorEastAsia" w:hint="eastAsia"/>
          <w:sz w:val="24"/>
        </w:rPr>
        <w:t>（本项目允许多包兼投</w:t>
      </w:r>
      <w:r w:rsidR="00D54567">
        <w:rPr>
          <w:rFonts w:asciiTheme="minorEastAsia" w:eastAsiaTheme="minorEastAsia" w:hAnsiTheme="minorEastAsia" w:hint="eastAsia"/>
          <w:sz w:val="24"/>
        </w:rPr>
        <w:t>，招标人根据实际情况确定包件中标人）</w:t>
      </w:r>
    </w:p>
    <w:p w:rsidR="00C17E10" w:rsidRDefault="00C17E10"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BE0176">
      <w:pPr>
        <w:spacing w:line="276"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BE0176">
      <w:pPr>
        <w:spacing w:line="276" w:lineRule="auto"/>
        <w:rPr>
          <w:sz w:val="24"/>
        </w:rPr>
      </w:pPr>
      <w:r>
        <w:rPr>
          <w:rFonts w:asciiTheme="minorEastAsia" w:eastAsiaTheme="minorEastAsia" w:hAnsiTheme="minorEastAsia" w:hint="eastAsia"/>
          <w:sz w:val="24"/>
        </w:rPr>
        <w:t>联系人：吴小姐</w:t>
      </w:r>
    </w:p>
    <w:p w:rsidR="00D9270F" w:rsidRPr="00D9270F" w:rsidRDefault="00D9270F" w:rsidP="00BE0176">
      <w:pPr>
        <w:spacing w:line="276"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BE0176">
      <w:pPr>
        <w:spacing w:line="276"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BE0176">
      <w:pPr>
        <w:spacing w:line="276"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BE0176">
      <w:pPr>
        <w:spacing w:line="276"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BE017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BE0176">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FC5B65" w:rsidRDefault="00FC5B65">
      <w:pPr>
        <w:widowControl/>
        <w:jc w:val="left"/>
        <w:rPr>
          <w:b/>
          <w:bCs/>
          <w:kern w:val="44"/>
          <w:sz w:val="36"/>
          <w:szCs w:val="44"/>
        </w:rPr>
      </w:pPr>
      <w:r>
        <w:br w:type="page"/>
      </w:r>
    </w:p>
    <w:p w:rsidR="00EA057E" w:rsidRDefault="00EA057E" w:rsidP="00EA057E">
      <w:pPr>
        <w:pStyle w:val="1"/>
      </w:pPr>
      <w:bookmarkStart w:id="10" w:name="_Toc476835491"/>
      <w:r>
        <w:rPr>
          <w:rFonts w:hint="eastAsia"/>
        </w:rPr>
        <w:lastRenderedPageBreak/>
        <w:t>第二部分</w:t>
      </w:r>
      <w:r>
        <w:rPr>
          <w:rFonts w:hint="eastAsia"/>
        </w:rPr>
        <w:t xml:space="preserve"> </w:t>
      </w:r>
      <w:r>
        <w:rPr>
          <w:rFonts w:hint="eastAsia"/>
        </w:rPr>
        <w:t>投标人须知</w:t>
      </w:r>
      <w:bookmarkEnd w:id="10"/>
    </w:p>
    <w:p w:rsidR="0047117D" w:rsidRDefault="0047117D" w:rsidP="0047117D">
      <w:pPr>
        <w:pStyle w:val="2"/>
      </w:pPr>
      <w:bookmarkStart w:id="11" w:name="_Toc476835492"/>
      <w:r>
        <w:rPr>
          <w:rFonts w:hint="eastAsia"/>
        </w:rPr>
        <w:t>投标人须知前附表</w:t>
      </w:r>
      <w:bookmarkEnd w:id="11"/>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B868C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7F7210" w:rsidRPr="007F7210">
              <w:rPr>
                <w:rFonts w:asciiTheme="minorEastAsia" w:hAnsiTheme="minorEastAsia" w:hint="eastAsia"/>
                <w:szCs w:val="21"/>
              </w:rPr>
              <w:t>快速温变湿热试验箱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B868C7">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B868C7">
              <w:rPr>
                <w:rFonts w:asciiTheme="minorEastAsia" w:eastAsiaTheme="minorEastAsia" w:hAnsiTheme="minorEastAsia" w:hint="eastAsia"/>
                <w:szCs w:val="21"/>
                <w:highlight w:val="yellow"/>
              </w:rPr>
              <w:t>（无需按标包分开递交，但需在封面注明所投标包）</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F26D86">
              <w:rPr>
                <w:rFonts w:asciiTheme="minorEastAsia" w:eastAsiaTheme="minorEastAsia" w:hAnsiTheme="minorEastAsia" w:hint="eastAsia"/>
                <w:szCs w:val="21"/>
              </w:rPr>
              <w:t>2</w:t>
            </w:r>
            <w:r w:rsidR="007F7210">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2" w:name="_Toc476835493"/>
      <w:r>
        <w:rPr>
          <w:rFonts w:hint="eastAsia"/>
        </w:rPr>
        <w:t>2</w:t>
      </w:r>
      <w:r w:rsidRPr="00445891">
        <w:rPr>
          <w:rFonts w:hint="eastAsia"/>
        </w:rPr>
        <w:t>.1</w:t>
      </w:r>
      <w:r w:rsidRPr="00445891">
        <w:rPr>
          <w:rFonts w:hint="eastAsia"/>
        </w:rPr>
        <w:t>招标人及合同名称</w:t>
      </w:r>
      <w:bookmarkEnd w:id="12"/>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3" w:name="_Toc476835494"/>
      <w:r>
        <w:rPr>
          <w:rFonts w:hint="eastAsia"/>
        </w:rPr>
        <w:t>2</w:t>
      </w:r>
      <w:r w:rsidRPr="00F94A77">
        <w:rPr>
          <w:rFonts w:hint="eastAsia"/>
        </w:rPr>
        <w:t>.2</w:t>
      </w:r>
      <w:r w:rsidRPr="00F94A77">
        <w:rPr>
          <w:rFonts w:hint="eastAsia"/>
        </w:rPr>
        <w:t>招标文件的组成</w:t>
      </w:r>
      <w:bookmarkEnd w:id="13"/>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4" w:name="_Toc107822490"/>
      <w:bookmarkStart w:id="15" w:name="_Toc226969287"/>
      <w:bookmarkStart w:id="16" w:name="_Toc227057893"/>
      <w:bookmarkStart w:id="17" w:name="_Toc476835495"/>
      <w:r>
        <w:rPr>
          <w:rFonts w:hint="eastAsia"/>
        </w:rPr>
        <w:t>2.3</w:t>
      </w:r>
      <w:r w:rsidRPr="00445891">
        <w:t>招标文件的澄清</w:t>
      </w:r>
      <w:bookmarkEnd w:id="14"/>
      <w:bookmarkEnd w:id="15"/>
      <w:bookmarkEnd w:id="16"/>
      <w:bookmarkEnd w:id="17"/>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8" w:name="_Toc227057894"/>
      <w:bookmarkStart w:id="19" w:name="_Toc476835496"/>
      <w:r>
        <w:rPr>
          <w:rFonts w:hint="eastAsia"/>
        </w:rPr>
        <w:t>2.4</w:t>
      </w:r>
      <w:r w:rsidRPr="00445891">
        <w:rPr>
          <w:rFonts w:hint="eastAsia"/>
        </w:rPr>
        <w:t>招标文件的修改</w:t>
      </w:r>
      <w:bookmarkEnd w:id="18"/>
      <w:bookmarkEnd w:id="19"/>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20" w:name="_Toc107822492"/>
      <w:bookmarkStart w:id="21" w:name="_Toc226969289"/>
      <w:bookmarkStart w:id="22" w:name="_Toc227057895"/>
      <w:bookmarkStart w:id="23" w:name="_Toc476835497"/>
      <w:r>
        <w:rPr>
          <w:rFonts w:hint="eastAsia"/>
        </w:rPr>
        <w:t>2.5</w:t>
      </w:r>
      <w:r w:rsidRPr="00BE22FD">
        <w:t>投标文件的编写</w:t>
      </w:r>
      <w:bookmarkEnd w:id="20"/>
      <w:bookmarkEnd w:id="21"/>
      <w:bookmarkEnd w:id="22"/>
      <w:bookmarkEnd w:id="23"/>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4" w:name="_Toc107822493"/>
      <w:bookmarkStart w:id="25" w:name="_Toc226969290"/>
      <w:bookmarkStart w:id="26" w:name="_Toc227057896"/>
      <w:bookmarkStart w:id="27" w:name="_Toc476835498"/>
      <w:r>
        <w:rPr>
          <w:rFonts w:hint="eastAsia"/>
        </w:rPr>
        <w:t>2</w:t>
      </w:r>
      <w:r w:rsidRPr="00F94A77">
        <w:rPr>
          <w:rFonts w:hint="eastAsia"/>
        </w:rPr>
        <w:t>.6</w:t>
      </w:r>
      <w:r w:rsidRPr="00F94A77">
        <w:t>投标文件的构成</w:t>
      </w:r>
      <w:bookmarkEnd w:id="24"/>
      <w:bookmarkEnd w:id="25"/>
      <w:bookmarkEnd w:id="26"/>
      <w:bookmarkEnd w:id="27"/>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8" w:name="_Toc107822494"/>
      <w:bookmarkStart w:id="29" w:name="_Toc226969291"/>
      <w:bookmarkStart w:id="30"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1" w:name="_Toc476835499"/>
      <w:r>
        <w:rPr>
          <w:rFonts w:hint="eastAsia"/>
        </w:rPr>
        <w:t>2</w:t>
      </w:r>
      <w:r w:rsidRPr="0083609B">
        <w:rPr>
          <w:rFonts w:hint="eastAsia"/>
        </w:rPr>
        <w:t>.7</w:t>
      </w:r>
      <w:r w:rsidRPr="0083609B">
        <w:t>关于优惠</w:t>
      </w:r>
      <w:bookmarkEnd w:id="28"/>
      <w:r w:rsidRPr="0083609B">
        <w:rPr>
          <w:rFonts w:hint="eastAsia"/>
        </w:rPr>
        <w:t>条件</w:t>
      </w:r>
      <w:bookmarkEnd w:id="29"/>
      <w:bookmarkEnd w:id="30"/>
      <w:bookmarkEnd w:id="31"/>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2" w:name="_Toc476835500"/>
      <w:r>
        <w:rPr>
          <w:rFonts w:hint="eastAsia"/>
        </w:rPr>
        <w:t>2.8</w:t>
      </w:r>
      <w:r>
        <w:rPr>
          <w:rFonts w:hint="eastAsia"/>
        </w:rPr>
        <w:t>关于不允许</w:t>
      </w:r>
      <w:r>
        <w:rPr>
          <w:rFonts w:ascii="Cambria" w:eastAsia="宋体" w:hAnsi="Cambria" w:cs="Times New Roman" w:hint="eastAsia"/>
        </w:rPr>
        <w:t>偏离的条款</w:t>
      </w:r>
      <w:bookmarkEnd w:id="32"/>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3" w:name="_Toc107822495"/>
      <w:bookmarkStart w:id="34" w:name="_Toc226969292"/>
      <w:bookmarkStart w:id="35" w:name="_Toc227057898"/>
      <w:bookmarkStart w:id="36" w:name="_Toc476835501"/>
      <w:r>
        <w:rPr>
          <w:rFonts w:hint="eastAsia"/>
        </w:rPr>
        <w:t>2</w:t>
      </w:r>
      <w:r w:rsidR="00B40DEC">
        <w:rPr>
          <w:rFonts w:hint="eastAsia"/>
        </w:rPr>
        <w:t>.</w:t>
      </w:r>
      <w:r w:rsidR="007B5D07">
        <w:rPr>
          <w:rFonts w:hint="eastAsia"/>
        </w:rPr>
        <w:t>9</w:t>
      </w:r>
      <w:r w:rsidR="00B40DEC" w:rsidRPr="0083609B">
        <w:t>投标报价</w:t>
      </w:r>
      <w:bookmarkEnd w:id="33"/>
      <w:bookmarkEnd w:id="34"/>
      <w:bookmarkEnd w:id="35"/>
      <w:bookmarkEnd w:id="36"/>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7" w:name="_Toc476835502"/>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7"/>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8" w:name="_Toc476835503"/>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8"/>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9" w:name="_Toc476835504"/>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9"/>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40" w:name="_Toc226969298"/>
      <w:bookmarkStart w:id="41" w:name="_Toc227057904"/>
    </w:p>
    <w:p w:rsidR="002E2873" w:rsidRDefault="002E2873" w:rsidP="002E2873">
      <w:pPr>
        <w:pStyle w:val="2"/>
      </w:pPr>
      <w:bookmarkStart w:id="42" w:name="_Toc476835505"/>
      <w:r>
        <w:rPr>
          <w:rFonts w:hint="eastAsia"/>
        </w:rPr>
        <w:t>2.1</w:t>
      </w:r>
      <w:r w:rsidR="007B5D07">
        <w:rPr>
          <w:rFonts w:hint="eastAsia"/>
        </w:rPr>
        <w:t>3</w:t>
      </w:r>
      <w:r>
        <w:rPr>
          <w:rFonts w:hint="eastAsia"/>
        </w:rPr>
        <w:t>投标文件的有效期</w:t>
      </w:r>
      <w:bookmarkEnd w:id="42"/>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3" w:name="_Toc476835506"/>
      <w:r>
        <w:rPr>
          <w:rFonts w:hint="eastAsia"/>
        </w:rPr>
        <w:t>2</w:t>
      </w:r>
      <w:r w:rsidR="00B40DEC" w:rsidRPr="00707594">
        <w:rPr>
          <w:rFonts w:hint="eastAsia"/>
        </w:rPr>
        <w:t>.1</w:t>
      </w:r>
      <w:r w:rsidR="007B5D07">
        <w:rPr>
          <w:rFonts w:hint="eastAsia"/>
        </w:rPr>
        <w:t>4</w:t>
      </w:r>
      <w:r w:rsidR="00B40DEC" w:rsidRPr="00707594">
        <w:t>投标文件的式样和签署</w:t>
      </w:r>
      <w:bookmarkEnd w:id="40"/>
      <w:bookmarkEnd w:id="41"/>
      <w:bookmarkEnd w:id="43"/>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4" w:name="_Toc488655847"/>
      <w:bookmarkStart w:id="45" w:name="_Toc107822502"/>
      <w:bookmarkStart w:id="46" w:name="_Toc226969299"/>
      <w:bookmarkStart w:id="47" w:name="_Toc227057905"/>
      <w:bookmarkStart w:id="48" w:name="_Toc476835507"/>
      <w:r>
        <w:rPr>
          <w:rFonts w:hint="eastAsia"/>
        </w:rPr>
        <w:t>2</w:t>
      </w:r>
      <w:r w:rsidR="00B40DEC" w:rsidRPr="00707594">
        <w:rPr>
          <w:rFonts w:hint="eastAsia"/>
        </w:rPr>
        <w:t>.1</w:t>
      </w:r>
      <w:r w:rsidR="007B5D07">
        <w:rPr>
          <w:rFonts w:hint="eastAsia"/>
        </w:rPr>
        <w:t>5</w:t>
      </w:r>
      <w:r w:rsidR="00B40DEC" w:rsidRPr="00707594">
        <w:t>投标文件的密封和标记</w:t>
      </w:r>
      <w:bookmarkEnd w:id="44"/>
      <w:bookmarkEnd w:id="45"/>
      <w:bookmarkEnd w:id="46"/>
      <w:bookmarkEnd w:id="47"/>
      <w:bookmarkEnd w:id="48"/>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9" w:name="_Toc476835508"/>
      <w:r>
        <w:rPr>
          <w:rFonts w:hint="eastAsia"/>
        </w:rPr>
        <w:t>2</w:t>
      </w:r>
      <w:r w:rsidR="00B40DEC" w:rsidRPr="00707594">
        <w:rPr>
          <w:rFonts w:hint="eastAsia"/>
        </w:rPr>
        <w:t>.1</w:t>
      </w:r>
      <w:r w:rsidR="007B5D07">
        <w:rPr>
          <w:rFonts w:hint="eastAsia"/>
        </w:rPr>
        <w:t>6</w:t>
      </w:r>
      <w:r w:rsidR="00B40DEC">
        <w:rPr>
          <w:rFonts w:hint="eastAsia"/>
        </w:rPr>
        <w:t>投标截止时间</w:t>
      </w:r>
      <w:bookmarkEnd w:id="49"/>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50" w:name="_Toc476835509"/>
      <w:r>
        <w:rPr>
          <w:rFonts w:hint="eastAsia"/>
        </w:rPr>
        <w:t>2</w:t>
      </w:r>
      <w:r w:rsidR="00B40DEC" w:rsidRPr="007D647E">
        <w:rPr>
          <w:rFonts w:hint="eastAsia"/>
        </w:rPr>
        <w:t>.1</w:t>
      </w:r>
      <w:r w:rsidR="007B5D07">
        <w:rPr>
          <w:rFonts w:hint="eastAsia"/>
        </w:rPr>
        <w:t>7</w:t>
      </w:r>
      <w:r>
        <w:rPr>
          <w:rFonts w:hint="eastAsia"/>
        </w:rPr>
        <w:t>投标文件的提交、送达</w:t>
      </w:r>
      <w:bookmarkEnd w:id="50"/>
    </w:p>
    <w:p w:rsidR="00242F10" w:rsidRPr="00242F10" w:rsidRDefault="00242F10" w:rsidP="00242F10">
      <w:pPr>
        <w:tabs>
          <w:tab w:val="left" w:pos="709"/>
        </w:tabs>
        <w:spacing w:line="360" w:lineRule="auto"/>
        <w:rPr>
          <w:rFonts w:asciiTheme="minorEastAsia" w:eastAsiaTheme="minorEastAsia" w:hAnsiTheme="minorEastAsia"/>
          <w:sz w:val="24"/>
        </w:rPr>
      </w:pPr>
      <w:bookmarkStart w:id="51" w:name="_Toc488655849"/>
      <w:bookmarkStart w:id="52"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3" w:name="_Toc476835510"/>
      <w:bookmarkEnd w:id="51"/>
      <w:bookmarkEnd w:id="52"/>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3"/>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4" w:name="_Toc476835511"/>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4"/>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5" w:name="_Toc107822512"/>
      <w:bookmarkStart w:id="56" w:name="_Toc226969307"/>
      <w:bookmarkStart w:id="57" w:name="_Toc227057913"/>
      <w:bookmarkStart w:id="58" w:name="_Toc476835512"/>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5"/>
      <w:r w:rsidRPr="001A3211">
        <w:rPr>
          <w:rFonts w:hint="eastAsia"/>
        </w:rPr>
        <w:t>包</w:t>
      </w:r>
      <w:bookmarkEnd w:id="56"/>
      <w:bookmarkEnd w:id="57"/>
      <w:bookmarkEnd w:id="58"/>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9" w:name="_Toc476835513"/>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9"/>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60" w:name="_Toc476835514"/>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60"/>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1" w:name="_Toc476835515"/>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1"/>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2" w:name="_Toc476835516"/>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2"/>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3" w:name="_Toc476835517"/>
      <w:r>
        <w:rPr>
          <w:rFonts w:hint="eastAsia"/>
        </w:rPr>
        <w:lastRenderedPageBreak/>
        <w:t>第三部分</w:t>
      </w:r>
      <w:r>
        <w:rPr>
          <w:rFonts w:hint="eastAsia"/>
        </w:rPr>
        <w:t xml:space="preserve"> </w:t>
      </w:r>
      <w:r>
        <w:rPr>
          <w:rFonts w:hint="eastAsia"/>
        </w:rPr>
        <w:t>合同条款</w:t>
      </w:r>
      <w:bookmarkEnd w:id="63"/>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4" w:name="_Toc476835518"/>
      <w:r w:rsidRPr="00404CE7">
        <w:rPr>
          <w:rFonts w:hint="eastAsia"/>
        </w:rPr>
        <w:t>第四部分</w:t>
      </w:r>
      <w:r w:rsidRPr="00404CE7">
        <w:rPr>
          <w:rFonts w:hint="eastAsia"/>
        </w:rPr>
        <w:t xml:space="preserve"> </w:t>
      </w:r>
      <w:r w:rsidRPr="00404CE7">
        <w:rPr>
          <w:rFonts w:hint="eastAsia"/>
        </w:rPr>
        <w:t>用户需求书</w:t>
      </w:r>
      <w:bookmarkEnd w:id="64"/>
    </w:p>
    <w:p w:rsidR="003A0A60" w:rsidRDefault="003A0A60" w:rsidP="003A0A60">
      <w:pPr>
        <w:pStyle w:val="2"/>
        <w:rPr>
          <w:lang w:val="en-GB"/>
        </w:rPr>
      </w:pPr>
      <w:bookmarkStart w:id="65" w:name="_Toc476835519"/>
      <w:r>
        <w:rPr>
          <w:rFonts w:hint="eastAsia"/>
          <w:lang w:val="en-GB"/>
        </w:rPr>
        <w:t>4.1</w:t>
      </w:r>
      <w:r>
        <w:rPr>
          <w:rFonts w:hint="eastAsia"/>
          <w:lang w:val="en-GB"/>
        </w:rPr>
        <w:t>用户总体需求</w:t>
      </w:r>
      <w:bookmarkEnd w:id="65"/>
    </w:p>
    <w:p w:rsidR="003A0A60" w:rsidRDefault="003A0A60" w:rsidP="003A0A60">
      <w:pPr>
        <w:pStyle w:val="3"/>
        <w:rPr>
          <w:lang w:val="en-GB"/>
        </w:rPr>
      </w:pPr>
      <w:bookmarkStart w:id="66" w:name="_Toc476835520"/>
      <w:r w:rsidRPr="00404CE7">
        <w:rPr>
          <w:rFonts w:hint="eastAsia"/>
          <w:lang w:val="en-GB"/>
        </w:rPr>
        <w:t>4.1.1</w:t>
      </w:r>
      <w:r w:rsidRPr="00404CE7">
        <w:rPr>
          <w:rFonts w:hint="eastAsia"/>
          <w:lang w:val="en-GB"/>
        </w:rPr>
        <w:t>设备名称及数量</w:t>
      </w:r>
      <w:bookmarkEnd w:id="66"/>
    </w:p>
    <w:tbl>
      <w:tblPr>
        <w:tblW w:w="84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1473"/>
        <w:gridCol w:w="3402"/>
        <w:gridCol w:w="992"/>
        <w:gridCol w:w="1276"/>
        <w:gridCol w:w="1276"/>
      </w:tblGrid>
      <w:tr w:rsidR="007F7210" w:rsidRPr="00614185" w:rsidTr="006C7115">
        <w:trPr>
          <w:trHeight w:val="323"/>
          <w:tblCellSpacing w:w="20" w:type="dxa"/>
        </w:trPr>
        <w:tc>
          <w:tcPr>
            <w:tcW w:w="1413" w:type="dxa"/>
            <w:shd w:val="clear" w:color="auto" w:fill="FFFFFF"/>
            <w:vAlign w:val="center"/>
          </w:tcPr>
          <w:p w:rsidR="007F7210"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标包号</w:t>
            </w:r>
          </w:p>
        </w:tc>
        <w:tc>
          <w:tcPr>
            <w:tcW w:w="3362" w:type="dxa"/>
            <w:shd w:val="clear" w:color="auto" w:fill="FFFFFF"/>
            <w:vAlign w:val="center"/>
            <w:hideMark/>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952"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sidRPr="00614185">
              <w:rPr>
                <w:rFonts w:ascii="宋体" w:hAnsi="宋体" w:cs="宋体" w:hint="eastAsia"/>
                <w:kern w:val="0"/>
                <w:sz w:val="24"/>
              </w:rPr>
              <w:t>数量</w:t>
            </w:r>
          </w:p>
        </w:tc>
        <w:tc>
          <w:tcPr>
            <w:tcW w:w="1236" w:type="dxa"/>
            <w:shd w:val="clear" w:color="auto" w:fill="FFFFFF"/>
            <w:vAlign w:val="center"/>
          </w:tcPr>
          <w:p w:rsidR="007F7210"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地点</w:t>
            </w:r>
          </w:p>
        </w:tc>
        <w:tc>
          <w:tcPr>
            <w:tcW w:w="1216"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备注</w:t>
            </w:r>
          </w:p>
        </w:tc>
      </w:tr>
      <w:tr w:rsidR="007F7210" w:rsidRPr="00614185" w:rsidTr="006C7115">
        <w:trPr>
          <w:trHeight w:val="224"/>
          <w:tblCellSpacing w:w="20" w:type="dxa"/>
        </w:trPr>
        <w:tc>
          <w:tcPr>
            <w:tcW w:w="1413"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包1</w:t>
            </w:r>
          </w:p>
        </w:tc>
        <w:tc>
          <w:tcPr>
            <w:tcW w:w="3362" w:type="dxa"/>
            <w:shd w:val="clear" w:color="auto" w:fill="FFFFFF"/>
            <w:vAlign w:val="center"/>
            <w:hideMark/>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2立方</w:t>
            </w:r>
            <w:r w:rsidRPr="00BE0176">
              <w:rPr>
                <w:rFonts w:ascii="宋体" w:hAnsi="宋体" w:cs="宋体" w:hint="eastAsia"/>
                <w:kern w:val="0"/>
                <w:sz w:val="24"/>
              </w:rPr>
              <w:t>快速温变湿热试验箱</w:t>
            </w:r>
          </w:p>
        </w:tc>
        <w:tc>
          <w:tcPr>
            <w:tcW w:w="952"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2</w:t>
            </w:r>
          </w:p>
        </w:tc>
        <w:tc>
          <w:tcPr>
            <w:tcW w:w="1236"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东莞</w:t>
            </w:r>
          </w:p>
        </w:tc>
        <w:tc>
          <w:tcPr>
            <w:tcW w:w="1216"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p>
        </w:tc>
      </w:tr>
      <w:tr w:rsidR="007F7210" w:rsidRPr="00614185" w:rsidTr="006C7115">
        <w:trPr>
          <w:trHeight w:val="204"/>
          <w:tblCellSpacing w:w="20" w:type="dxa"/>
        </w:trPr>
        <w:tc>
          <w:tcPr>
            <w:tcW w:w="1413"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包2</w:t>
            </w:r>
          </w:p>
        </w:tc>
        <w:tc>
          <w:tcPr>
            <w:tcW w:w="3362" w:type="dxa"/>
            <w:shd w:val="clear" w:color="auto" w:fill="FFFFFF"/>
            <w:vAlign w:val="center"/>
            <w:hideMark/>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0.4立方</w:t>
            </w:r>
            <w:r w:rsidRPr="00BE0176">
              <w:rPr>
                <w:rFonts w:ascii="宋体" w:hAnsi="宋体" w:cs="宋体" w:hint="eastAsia"/>
                <w:kern w:val="0"/>
                <w:sz w:val="24"/>
              </w:rPr>
              <w:t>快速温变湿热试验箱</w:t>
            </w:r>
          </w:p>
        </w:tc>
        <w:tc>
          <w:tcPr>
            <w:tcW w:w="952"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1</w:t>
            </w:r>
          </w:p>
        </w:tc>
        <w:tc>
          <w:tcPr>
            <w:tcW w:w="1236" w:type="dxa"/>
            <w:shd w:val="clear" w:color="auto" w:fill="FFFFFF"/>
            <w:vAlign w:val="center"/>
          </w:tcPr>
          <w:p w:rsidR="007F7210" w:rsidRDefault="007F7210" w:rsidP="006C7115">
            <w:pPr>
              <w:widowControl/>
              <w:spacing w:after="150" w:line="276" w:lineRule="auto"/>
              <w:jc w:val="center"/>
              <w:rPr>
                <w:rFonts w:ascii="宋体" w:hAnsi="宋体" w:cs="宋体"/>
                <w:kern w:val="0"/>
                <w:sz w:val="24"/>
              </w:rPr>
            </w:pPr>
            <w:r>
              <w:rPr>
                <w:rFonts w:ascii="宋体" w:hAnsi="宋体" w:cs="宋体" w:hint="eastAsia"/>
                <w:kern w:val="0"/>
                <w:sz w:val="24"/>
              </w:rPr>
              <w:t>上海</w:t>
            </w:r>
          </w:p>
        </w:tc>
        <w:tc>
          <w:tcPr>
            <w:tcW w:w="1216" w:type="dxa"/>
            <w:shd w:val="clear" w:color="auto" w:fill="FFFFFF"/>
            <w:vAlign w:val="center"/>
          </w:tcPr>
          <w:p w:rsidR="007F7210" w:rsidRPr="00614185" w:rsidRDefault="007F7210" w:rsidP="006C7115">
            <w:pPr>
              <w:widowControl/>
              <w:spacing w:after="150" w:line="276" w:lineRule="auto"/>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7" w:name="_Toc476835521"/>
      <w:r>
        <w:rPr>
          <w:rFonts w:hint="eastAsia"/>
        </w:rPr>
        <w:t>4.1.2</w:t>
      </w:r>
      <w:r>
        <w:rPr>
          <w:rFonts w:hint="eastAsia"/>
        </w:rPr>
        <w:t>特别提醒注意以下事项</w:t>
      </w:r>
      <w:bookmarkEnd w:id="67"/>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8" w:name="_Toc476835522"/>
      <w:r>
        <w:rPr>
          <w:rFonts w:hint="eastAsia"/>
        </w:rPr>
        <w:t>4.2</w:t>
      </w:r>
      <w:r>
        <w:rPr>
          <w:rFonts w:hint="eastAsia"/>
        </w:rPr>
        <w:t>说明</w:t>
      </w:r>
      <w:bookmarkEnd w:id="68"/>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9" w:name="_Toc476835523"/>
      <w:r>
        <w:rPr>
          <w:rFonts w:hint="eastAsia"/>
        </w:rPr>
        <w:t>4.3</w:t>
      </w:r>
      <w:r>
        <w:rPr>
          <w:rFonts w:hint="eastAsia"/>
        </w:rPr>
        <w:t>仪器的配置与技术参数要求</w:t>
      </w:r>
      <w:bookmarkEnd w:id="69"/>
    </w:p>
    <w:p w:rsidR="00C63A64" w:rsidRPr="00C63A64" w:rsidRDefault="00C63A64" w:rsidP="0065472A">
      <w:pPr>
        <w:pStyle w:val="3"/>
      </w:pPr>
      <w:bookmarkStart w:id="70" w:name="_Toc476835524"/>
      <w:r>
        <w:rPr>
          <w:rFonts w:hint="eastAsia"/>
        </w:rPr>
        <w:t>4.3.1</w:t>
      </w:r>
      <w:r>
        <w:rPr>
          <w:rFonts w:hint="eastAsia"/>
        </w:rPr>
        <w:t>包一</w:t>
      </w:r>
      <w:r w:rsidR="00936A3D">
        <w:rPr>
          <w:rFonts w:hint="eastAsia"/>
        </w:rPr>
        <w:t>仪器配置与</w:t>
      </w:r>
      <w:r w:rsidR="0065472A">
        <w:rPr>
          <w:rFonts w:hint="eastAsia"/>
        </w:rPr>
        <w:t>技术参数</w:t>
      </w:r>
      <w:r w:rsidR="00936A3D">
        <w:rPr>
          <w:rFonts w:hint="eastAsia"/>
        </w:rPr>
        <w:t>要求</w:t>
      </w:r>
      <w:bookmarkEnd w:id="70"/>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0076F6" w:rsidRPr="000076F6" w:rsidTr="00727792">
        <w:tc>
          <w:tcPr>
            <w:tcW w:w="9256" w:type="dxa"/>
            <w:gridSpan w:val="2"/>
          </w:tcPr>
          <w:p w:rsidR="000076F6" w:rsidRPr="000076F6" w:rsidRDefault="000076F6" w:rsidP="000076F6">
            <w:pPr>
              <w:spacing w:line="276" w:lineRule="auto"/>
              <w:jc w:val="center"/>
              <w:rPr>
                <w:rFonts w:asciiTheme="minorEastAsia" w:eastAsiaTheme="minorEastAsia" w:hAnsiTheme="minorEastAsia"/>
                <w:b/>
                <w:sz w:val="24"/>
              </w:rPr>
            </w:pPr>
            <w:bookmarkStart w:id="71" w:name="_GoBack"/>
            <w:bookmarkEnd w:id="71"/>
            <w:r w:rsidRPr="000076F6">
              <w:rPr>
                <w:rFonts w:asciiTheme="minorEastAsia" w:eastAsiaTheme="minorEastAsia" w:hAnsiTheme="minorEastAsia"/>
                <w:b/>
                <w:sz w:val="24"/>
              </w:rPr>
              <w:t>2</w:t>
            </w:r>
            <w:r w:rsidRPr="000076F6">
              <w:rPr>
                <w:rFonts w:asciiTheme="minorEastAsia" w:eastAsiaTheme="minorEastAsia" w:hAnsiTheme="minorEastAsia" w:hint="eastAsia"/>
                <w:b/>
                <w:sz w:val="24"/>
              </w:rPr>
              <w:t>立方快速温变湿热试验箱</w:t>
            </w:r>
            <w:r>
              <w:rPr>
                <w:rFonts w:asciiTheme="minorEastAsia" w:eastAsiaTheme="minorEastAsia" w:hAnsiTheme="minorEastAsia" w:hint="eastAsia"/>
                <w:b/>
                <w:sz w:val="24"/>
              </w:rPr>
              <w:t>（东莞2台）</w:t>
            </w:r>
          </w:p>
        </w:tc>
      </w:tr>
      <w:tr w:rsidR="000076F6" w:rsidRPr="000076F6" w:rsidTr="006C7115">
        <w:trPr>
          <w:trHeight w:val="1892"/>
        </w:trPr>
        <w:tc>
          <w:tcPr>
            <w:tcW w:w="1548" w:type="dxa"/>
            <w:vAlign w:val="center"/>
          </w:tcPr>
          <w:p w:rsidR="000076F6" w:rsidRPr="000076F6" w:rsidRDefault="000076F6" w:rsidP="000076F6">
            <w:pPr>
              <w:spacing w:line="276" w:lineRule="auto"/>
              <w:jc w:val="center"/>
              <w:rPr>
                <w:rFonts w:asciiTheme="minorEastAsia" w:eastAsiaTheme="minorEastAsia" w:hAnsiTheme="minorEastAsia"/>
                <w:sz w:val="24"/>
              </w:rPr>
            </w:pPr>
            <w:r w:rsidRPr="000076F6">
              <w:rPr>
                <w:rFonts w:asciiTheme="minorEastAsia" w:eastAsiaTheme="minorEastAsia" w:hAnsiTheme="minorEastAsia" w:hint="eastAsia"/>
                <w:sz w:val="24"/>
              </w:rPr>
              <w:t>项目要求</w:t>
            </w:r>
          </w:p>
          <w:p w:rsidR="000076F6" w:rsidRPr="000076F6" w:rsidRDefault="000076F6" w:rsidP="000076F6">
            <w:pPr>
              <w:spacing w:line="276" w:lineRule="auto"/>
              <w:jc w:val="center"/>
              <w:rPr>
                <w:rFonts w:asciiTheme="minorEastAsia" w:eastAsiaTheme="minorEastAsia" w:hAnsiTheme="minorEastAsia"/>
                <w:sz w:val="24"/>
              </w:rPr>
            </w:pPr>
            <w:r w:rsidRPr="000076F6">
              <w:rPr>
                <w:rFonts w:asciiTheme="minorEastAsia" w:eastAsiaTheme="minorEastAsia" w:hAnsiTheme="minorEastAsia" w:hint="eastAsia"/>
                <w:sz w:val="24"/>
              </w:rPr>
              <w:t>技术指标</w:t>
            </w:r>
          </w:p>
        </w:tc>
        <w:tc>
          <w:tcPr>
            <w:tcW w:w="7708" w:type="dxa"/>
          </w:tcPr>
          <w:p w:rsidR="000076F6" w:rsidRPr="000076F6" w:rsidRDefault="000076F6" w:rsidP="000076F6">
            <w:pPr>
              <w:spacing w:line="276" w:lineRule="auto"/>
              <w:rPr>
                <w:rFonts w:asciiTheme="minorEastAsia" w:eastAsiaTheme="minorEastAsia" w:hAnsiTheme="minorEastAsia" w:cs="Arial"/>
                <w:bCs/>
                <w:sz w:val="24"/>
              </w:rPr>
            </w:pPr>
            <w:r w:rsidRPr="000076F6">
              <w:rPr>
                <w:rFonts w:asciiTheme="minorEastAsia" w:eastAsiaTheme="minorEastAsia" w:hAnsiTheme="minorEastAsia" w:cs="Arial" w:hint="eastAsia"/>
                <w:sz w:val="24"/>
              </w:rPr>
              <w:t>内容积：2立方；</w:t>
            </w:r>
          </w:p>
          <w:p w:rsidR="000076F6" w:rsidRPr="000076F6" w:rsidRDefault="000076F6" w:rsidP="000076F6">
            <w:pPr>
              <w:spacing w:line="276" w:lineRule="auto"/>
              <w:rPr>
                <w:rFonts w:asciiTheme="minorEastAsia" w:eastAsiaTheme="minorEastAsia" w:hAnsiTheme="minorEastAsia" w:cs="Arial"/>
                <w:bCs/>
                <w:sz w:val="24"/>
              </w:rPr>
            </w:pPr>
            <w:r w:rsidRPr="000076F6">
              <w:rPr>
                <w:rFonts w:asciiTheme="minorEastAsia" w:eastAsiaTheme="minorEastAsia" w:hAnsiTheme="minorEastAsia" w:cs="Arial" w:hint="eastAsia"/>
                <w:sz w:val="24"/>
              </w:rPr>
              <w:t>工作室尺寸：</w:t>
            </w:r>
            <w:r w:rsidRPr="000076F6">
              <w:rPr>
                <w:rStyle w:val="font2"/>
                <w:rFonts w:asciiTheme="minorEastAsia" w:eastAsiaTheme="minorEastAsia" w:hAnsiTheme="minorEastAsia" w:cs="Arial"/>
                <w:sz w:val="24"/>
                <w:shd w:val="clear" w:color="auto" w:fill="FFFFFF"/>
              </w:rPr>
              <w:t>1100mm</w:t>
            </w:r>
            <w:r w:rsidRPr="000076F6">
              <w:rPr>
                <w:rStyle w:val="font2"/>
                <w:rFonts w:asciiTheme="minorEastAsia" w:eastAsiaTheme="minorEastAsia" w:hAnsiTheme="minorEastAsia" w:cs="Arial" w:hint="eastAsia"/>
                <w:sz w:val="24"/>
                <w:shd w:val="clear" w:color="auto" w:fill="FFFFFF"/>
              </w:rPr>
              <w:t>长</w:t>
            </w:r>
            <w:r w:rsidRPr="000076F6">
              <w:rPr>
                <w:rStyle w:val="font2"/>
                <w:rFonts w:asciiTheme="minorEastAsia" w:eastAsiaTheme="minorEastAsia" w:hAnsiTheme="minorEastAsia" w:cs="Arial"/>
                <w:sz w:val="24"/>
                <w:shd w:val="clear" w:color="auto" w:fill="FFFFFF"/>
              </w:rPr>
              <w:t>*1500mm</w:t>
            </w:r>
            <w:r w:rsidRPr="000076F6">
              <w:rPr>
                <w:rStyle w:val="font2"/>
                <w:rFonts w:asciiTheme="minorEastAsia" w:eastAsiaTheme="minorEastAsia" w:hAnsiTheme="minorEastAsia" w:cs="Arial" w:hint="eastAsia"/>
                <w:sz w:val="24"/>
                <w:shd w:val="clear" w:color="auto" w:fill="FFFFFF"/>
              </w:rPr>
              <w:t>宽</w:t>
            </w:r>
            <w:r w:rsidRPr="000076F6">
              <w:rPr>
                <w:rStyle w:val="font2"/>
                <w:rFonts w:asciiTheme="minorEastAsia" w:eastAsiaTheme="minorEastAsia" w:hAnsiTheme="minorEastAsia" w:cs="Arial"/>
                <w:sz w:val="24"/>
                <w:shd w:val="clear" w:color="auto" w:fill="FFFFFF"/>
              </w:rPr>
              <w:t>*1300mm</w:t>
            </w:r>
            <w:r w:rsidRPr="000076F6">
              <w:rPr>
                <w:rStyle w:val="font2"/>
                <w:rFonts w:asciiTheme="minorEastAsia" w:eastAsiaTheme="minorEastAsia" w:hAnsiTheme="minorEastAsia" w:cs="Arial" w:hint="eastAsia"/>
                <w:sz w:val="24"/>
                <w:shd w:val="clear" w:color="auto" w:fill="FFFFFF"/>
              </w:rPr>
              <w:t>高；</w:t>
            </w:r>
          </w:p>
          <w:p w:rsidR="000076F6" w:rsidRPr="000076F6" w:rsidRDefault="000076F6" w:rsidP="000076F6">
            <w:pPr>
              <w:spacing w:line="276" w:lineRule="auto"/>
              <w:rPr>
                <w:rFonts w:asciiTheme="minorEastAsia" w:eastAsiaTheme="minorEastAsia" w:hAnsiTheme="minorEastAsia" w:cs="Arial"/>
                <w:sz w:val="24"/>
              </w:rPr>
            </w:pPr>
            <w:r w:rsidRPr="000076F6">
              <w:rPr>
                <w:rFonts w:asciiTheme="minorEastAsia" w:eastAsiaTheme="minorEastAsia" w:hAnsiTheme="minorEastAsia" w:cs="Arial" w:hint="eastAsia"/>
                <w:sz w:val="24"/>
              </w:rPr>
              <w:t>温度范围：</w:t>
            </w:r>
            <w:r w:rsidRPr="000076F6">
              <w:rPr>
                <w:rFonts w:asciiTheme="minorEastAsia" w:eastAsiaTheme="minorEastAsia" w:hAnsiTheme="minorEastAsia" w:cs="Arial"/>
                <w:sz w:val="24"/>
              </w:rPr>
              <w:t>-70</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+170</w:t>
            </w:r>
            <w:r w:rsidRPr="000076F6">
              <w:rPr>
                <w:rFonts w:asciiTheme="minorEastAsia" w:eastAsiaTheme="minorEastAsia" w:hAnsiTheme="minorEastAsia" w:cs="Arial" w:hint="eastAsia"/>
                <w:sz w:val="24"/>
              </w:rPr>
              <w:t>℃；</w:t>
            </w:r>
          </w:p>
          <w:p w:rsidR="000076F6" w:rsidRPr="000076F6" w:rsidRDefault="000076F6" w:rsidP="000076F6">
            <w:pPr>
              <w:spacing w:line="276" w:lineRule="auto"/>
              <w:rPr>
                <w:rFonts w:asciiTheme="minorEastAsia" w:eastAsiaTheme="minorEastAsia" w:hAnsiTheme="minorEastAsia" w:cs="Arial"/>
                <w:bCs/>
                <w:sz w:val="24"/>
              </w:rPr>
            </w:pPr>
            <w:r w:rsidRPr="000076F6">
              <w:rPr>
                <w:rFonts w:asciiTheme="minorEastAsia" w:eastAsiaTheme="minorEastAsia" w:hAnsiTheme="minorEastAsia" w:cs="Arial" w:hint="eastAsia"/>
                <w:sz w:val="24"/>
              </w:rPr>
              <w:t>供电电源：</w:t>
            </w:r>
            <w:r w:rsidRPr="000076F6">
              <w:rPr>
                <w:rFonts w:asciiTheme="minorEastAsia" w:eastAsiaTheme="minorEastAsia" w:hAnsiTheme="minorEastAsia" w:cs="Arial"/>
                <w:sz w:val="24"/>
              </w:rPr>
              <w:t>380V±10%,50Hz±1</w:t>
            </w:r>
            <w:r w:rsidRPr="000076F6">
              <w:rPr>
                <w:rFonts w:asciiTheme="minorEastAsia" w:eastAsiaTheme="minorEastAsia" w:hAnsiTheme="minorEastAsia" w:cs="Arial" w:hint="eastAsia"/>
                <w:sz w:val="24"/>
              </w:rPr>
              <w:t>三相四线</w:t>
            </w:r>
            <w:r w:rsidRPr="000076F6">
              <w:rPr>
                <w:rFonts w:asciiTheme="minorEastAsia" w:eastAsiaTheme="minorEastAsia" w:hAnsiTheme="minorEastAsia" w:cs="Arial"/>
                <w:sz w:val="24"/>
              </w:rPr>
              <w:t>+</w:t>
            </w:r>
            <w:r w:rsidRPr="000076F6">
              <w:rPr>
                <w:rFonts w:asciiTheme="minorEastAsia" w:eastAsiaTheme="minorEastAsia" w:hAnsiTheme="minorEastAsia" w:cs="Arial" w:hint="eastAsia"/>
                <w:sz w:val="24"/>
              </w:rPr>
              <w:t>接地线；</w:t>
            </w:r>
          </w:p>
          <w:p w:rsidR="000076F6" w:rsidRPr="000076F6" w:rsidRDefault="000076F6" w:rsidP="000076F6">
            <w:pPr>
              <w:spacing w:line="276" w:lineRule="auto"/>
              <w:rPr>
                <w:rFonts w:asciiTheme="minorEastAsia" w:eastAsiaTheme="minorEastAsia" w:hAnsiTheme="minorEastAsia" w:cs="Arial"/>
                <w:bCs/>
                <w:sz w:val="24"/>
              </w:rPr>
            </w:pPr>
            <w:r w:rsidRPr="000076F6">
              <w:rPr>
                <w:rFonts w:asciiTheme="minorEastAsia" w:eastAsiaTheme="minorEastAsia" w:hAnsiTheme="minorEastAsia" w:cs="Arial" w:hint="eastAsia"/>
                <w:sz w:val="24"/>
              </w:rPr>
              <w:t>温度波动度：</w:t>
            </w:r>
            <w:r w:rsidRPr="000076F6">
              <w:rPr>
                <w:rFonts w:asciiTheme="minorEastAsia" w:eastAsiaTheme="minorEastAsia" w:hAnsiTheme="minorEastAsia" w:cs="Arial"/>
                <w:sz w:val="24"/>
              </w:rPr>
              <w:t>≤1</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≤±0.5</w:t>
            </w:r>
            <w:r w:rsidRPr="000076F6">
              <w:rPr>
                <w:rFonts w:asciiTheme="minorEastAsia" w:eastAsiaTheme="minorEastAsia" w:hAnsiTheme="minorEastAsia" w:cs="Arial" w:hint="eastAsia"/>
                <w:sz w:val="24"/>
              </w:rPr>
              <w:t>℃，按</w:t>
            </w:r>
            <w:r w:rsidRPr="000076F6">
              <w:rPr>
                <w:rFonts w:asciiTheme="minorEastAsia" w:eastAsiaTheme="minorEastAsia" w:hAnsiTheme="minorEastAsia" w:cs="Arial"/>
                <w:sz w:val="24"/>
              </w:rPr>
              <w:t>GB/T5170-1996</w:t>
            </w:r>
            <w:r w:rsidRPr="000076F6">
              <w:rPr>
                <w:rFonts w:asciiTheme="minorEastAsia" w:eastAsiaTheme="minorEastAsia" w:hAnsiTheme="minorEastAsia" w:cs="Arial" w:hint="eastAsia"/>
                <w:sz w:val="24"/>
              </w:rPr>
              <w:t>表示）；</w:t>
            </w:r>
          </w:p>
          <w:p w:rsidR="000076F6" w:rsidRPr="000076F6" w:rsidRDefault="000076F6" w:rsidP="000076F6">
            <w:pPr>
              <w:spacing w:line="276" w:lineRule="auto"/>
              <w:rPr>
                <w:rFonts w:asciiTheme="minorEastAsia" w:eastAsiaTheme="minorEastAsia" w:hAnsiTheme="minorEastAsia" w:cs="Arial"/>
                <w:bCs/>
                <w:sz w:val="24"/>
              </w:rPr>
            </w:pPr>
            <w:r w:rsidRPr="000076F6">
              <w:rPr>
                <w:rFonts w:asciiTheme="minorEastAsia" w:eastAsiaTheme="minorEastAsia" w:hAnsiTheme="minorEastAsia" w:cs="Arial" w:hint="eastAsia"/>
                <w:sz w:val="24"/>
              </w:rPr>
              <w:t>温度均匀度：</w:t>
            </w:r>
            <w:r w:rsidRPr="000076F6">
              <w:rPr>
                <w:rFonts w:asciiTheme="minorEastAsia" w:eastAsiaTheme="minorEastAsia" w:hAnsiTheme="minorEastAsia" w:cs="Arial"/>
                <w:sz w:val="24"/>
              </w:rPr>
              <w:t>≤2</w:t>
            </w:r>
            <w:r w:rsidRPr="000076F6">
              <w:rPr>
                <w:rFonts w:asciiTheme="minorEastAsia" w:eastAsiaTheme="minorEastAsia" w:hAnsiTheme="minorEastAsia" w:cs="Arial" w:hint="eastAsia"/>
                <w:sz w:val="24"/>
              </w:rPr>
              <w:t>℃；</w:t>
            </w:r>
          </w:p>
          <w:p w:rsidR="000076F6" w:rsidRPr="000076F6" w:rsidRDefault="000076F6" w:rsidP="000076F6">
            <w:pPr>
              <w:spacing w:line="276" w:lineRule="auto"/>
              <w:rPr>
                <w:rFonts w:asciiTheme="minorEastAsia" w:eastAsiaTheme="minorEastAsia" w:hAnsiTheme="minorEastAsia" w:cs="Arial"/>
                <w:bCs/>
                <w:sz w:val="24"/>
              </w:rPr>
            </w:pPr>
            <w:r w:rsidRPr="000076F6">
              <w:rPr>
                <w:rFonts w:asciiTheme="minorEastAsia" w:eastAsiaTheme="minorEastAsia" w:hAnsiTheme="minorEastAsia" w:cs="Arial" w:hint="eastAsia"/>
                <w:sz w:val="24"/>
              </w:rPr>
              <w:t>温度偏差：</w:t>
            </w:r>
            <w:r w:rsidRPr="000076F6">
              <w:rPr>
                <w:rFonts w:asciiTheme="minorEastAsia" w:eastAsiaTheme="minorEastAsia" w:hAnsiTheme="minorEastAsia" w:cs="Arial"/>
                <w:sz w:val="24"/>
              </w:rPr>
              <w:t>±2</w:t>
            </w:r>
            <w:r w:rsidRPr="000076F6">
              <w:rPr>
                <w:rFonts w:asciiTheme="minorEastAsia" w:eastAsiaTheme="minorEastAsia" w:hAnsiTheme="minorEastAsia" w:cs="Arial" w:hint="eastAsia"/>
                <w:sz w:val="24"/>
              </w:rPr>
              <w:t>℃；</w:t>
            </w:r>
          </w:p>
          <w:p w:rsidR="000076F6" w:rsidRPr="000076F6" w:rsidRDefault="000076F6" w:rsidP="000076F6">
            <w:pPr>
              <w:spacing w:line="276" w:lineRule="auto"/>
              <w:rPr>
                <w:rFonts w:asciiTheme="minorEastAsia" w:eastAsiaTheme="minorEastAsia" w:hAnsiTheme="minorEastAsia" w:cs="Arial"/>
                <w:bCs/>
                <w:sz w:val="24"/>
              </w:rPr>
            </w:pPr>
            <w:r w:rsidRPr="000076F6">
              <w:rPr>
                <w:rFonts w:asciiTheme="minorEastAsia" w:eastAsiaTheme="minorEastAsia" w:hAnsiTheme="minorEastAsia" w:cs="Arial" w:hint="eastAsia"/>
                <w:sz w:val="24"/>
              </w:rPr>
              <w:t>湿度范围：（</w:t>
            </w:r>
            <w:r w:rsidRPr="000076F6">
              <w:rPr>
                <w:rFonts w:asciiTheme="minorEastAsia" w:eastAsiaTheme="minorEastAsia" w:hAnsiTheme="minorEastAsia" w:cs="Arial"/>
                <w:sz w:val="24"/>
              </w:rPr>
              <w:t>10</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98</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RH</w:t>
            </w:r>
            <w:r w:rsidRPr="000076F6">
              <w:rPr>
                <w:rFonts w:asciiTheme="minorEastAsia" w:eastAsiaTheme="minorEastAsia" w:hAnsiTheme="minorEastAsia" w:cs="Arial" w:hint="eastAsia"/>
                <w:sz w:val="24"/>
              </w:rPr>
              <w:t>（要求</w:t>
            </w:r>
            <w:r w:rsidRPr="000076F6">
              <w:rPr>
                <w:rFonts w:asciiTheme="minorEastAsia" w:eastAsiaTheme="minorEastAsia" w:hAnsiTheme="minorEastAsia" w:cs="Arial"/>
                <w:sz w:val="24"/>
              </w:rPr>
              <w:t>0</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85</w:t>
            </w:r>
            <w:r w:rsidRPr="000076F6">
              <w:rPr>
                <w:rFonts w:asciiTheme="minorEastAsia" w:eastAsiaTheme="minorEastAsia" w:hAnsiTheme="minorEastAsia" w:cs="Arial" w:hint="eastAsia"/>
                <w:sz w:val="24"/>
              </w:rPr>
              <w:t>℃范围均匀可控湿，详见</w:t>
            </w:r>
            <w:r w:rsidRPr="000076F6">
              <w:rPr>
                <w:rFonts w:asciiTheme="minorEastAsia" w:eastAsiaTheme="minorEastAsia" w:hAnsiTheme="minorEastAsia" w:cs="Arial"/>
                <w:sz w:val="24"/>
              </w:rPr>
              <w:t>GJB899A</w:t>
            </w:r>
            <w:r w:rsidRPr="000076F6">
              <w:rPr>
                <w:rFonts w:asciiTheme="minorEastAsia" w:eastAsiaTheme="minorEastAsia" w:hAnsiTheme="minorEastAsia" w:cs="Arial" w:hint="eastAsia"/>
                <w:sz w:val="24"/>
              </w:rPr>
              <w:t>舰船、潜艇试验剖面）；</w:t>
            </w:r>
          </w:p>
          <w:p w:rsidR="000076F6" w:rsidRPr="000076F6" w:rsidRDefault="000076F6" w:rsidP="000076F6">
            <w:pPr>
              <w:spacing w:line="276" w:lineRule="auto"/>
              <w:ind w:left="600" w:hangingChars="250" w:hanging="600"/>
              <w:rPr>
                <w:rFonts w:asciiTheme="minorEastAsia" w:eastAsiaTheme="minorEastAsia" w:hAnsiTheme="minorEastAsia" w:cs="Arial"/>
                <w:sz w:val="24"/>
              </w:rPr>
            </w:pPr>
            <w:r w:rsidRPr="000076F6">
              <w:rPr>
                <w:rFonts w:asciiTheme="minorEastAsia" w:eastAsiaTheme="minorEastAsia" w:hAnsiTheme="minorEastAsia" w:cs="Arial" w:hint="eastAsia"/>
                <w:sz w:val="24"/>
              </w:rPr>
              <w:t>湿度偏差：</w:t>
            </w:r>
            <w:r w:rsidRPr="000076F6">
              <w:rPr>
                <w:rFonts w:asciiTheme="minorEastAsia" w:eastAsiaTheme="minorEastAsia" w:hAnsiTheme="minorEastAsia" w:cs="Arial"/>
                <w:sz w:val="24"/>
              </w:rPr>
              <w:t>+2%</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-3</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75</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RH</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±5</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≤75</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RH</w:t>
            </w:r>
            <w:r w:rsidRPr="000076F6">
              <w:rPr>
                <w:rFonts w:asciiTheme="minorEastAsia" w:eastAsiaTheme="minorEastAsia" w:hAnsiTheme="minorEastAsia" w:cs="Arial" w:hint="eastAsia"/>
                <w:sz w:val="24"/>
              </w:rPr>
              <w:t>）；</w:t>
            </w:r>
          </w:p>
          <w:p w:rsidR="000076F6" w:rsidRPr="000076F6" w:rsidRDefault="000076F6" w:rsidP="000076F6">
            <w:pPr>
              <w:spacing w:line="276" w:lineRule="auto"/>
              <w:ind w:left="600" w:hangingChars="250" w:hanging="600"/>
              <w:rPr>
                <w:rFonts w:asciiTheme="minorEastAsia" w:eastAsiaTheme="minorEastAsia" w:hAnsiTheme="minorEastAsia" w:cs="Arial"/>
                <w:sz w:val="24"/>
              </w:rPr>
            </w:pPr>
            <w:r w:rsidRPr="000076F6">
              <w:rPr>
                <w:rFonts w:asciiTheme="minorEastAsia" w:eastAsiaTheme="minorEastAsia" w:hAnsiTheme="minorEastAsia" w:cs="Arial" w:hint="eastAsia"/>
                <w:sz w:val="24"/>
              </w:rPr>
              <w:t>风速</w:t>
            </w:r>
            <w:r w:rsidRPr="000076F6">
              <w:rPr>
                <w:rFonts w:asciiTheme="minorEastAsia" w:eastAsiaTheme="minorEastAsia" w:hAnsiTheme="minorEastAsia" w:cs="Arial"/>
                <w:sz w:val="24"/>
              </w:rPr>
              <w:t>:</w:t>
            </w:r>
            <w:r w:rsidRPr="000076F6">
              <w:rPr>
                <w:rFonts w:asciiTheme="minorEastAsia" w:eastAsiaTheme="minorEastAsia" w:hAnsiTheme="minorEastAsia" w:cs="Arial" w:hint="eastAsia"/>
                <w:sz w:val="24"/>
              </w:rPr>
              <w:t>不大于</w:t>
            </w:r>
            <w:r w:rsidRPr="000076F6">
              <w:rPr>
                <w:rFonts w:asciiTheme="minorEastAsia" w:eastAsiaTheme="minorEastAsia" w:hAnsiTheme="minorEastAsia" w:cs="Arial"/>
                <w:sz w:val="24"/>
              </w:rPr>
              <w:t>1.7m/s</w:t>
            </w:r>
            <w:r w:rsidRPr="000076F6">
              <w:rPr>
                <w:rFonts w:asciiTheme="minorEastAsia" w:eastAsiaTheme="minorEastAsia" w:hAnsiTheme="minorEastAsia" w:cs="Arial" w:hint="eastAsia"/>
                <w:sz w:val="24"/>
              </w:rPr>
              <w:t>；</w:t>
            </w:r>
          </w:p>
          <w:p w:rsidR="000076F6" w:rsidRPr="000076F6" w:rsidRDefault="000076F6" w:rsidP="000076F6">
            <w:pPr>
              <w:spacing w:line="276" w:lineRule="auto"/>
              <w:rPr>
                <w:rFonts w:asciiTheme="minorEastAsia" w:eastAsiaTheme="minorEastAsia" w:hAnsiTheme="minorEastAsia" w:cs="Arial"/>
                <w:sz w:val="24"/>
              </w:rPr>
            </w:pPr>
            <w:r w:rsidRPr="000076F6">
              <w:rPr>
                <w:rFonts w:asciiTheme="minorEastAsia" w:eastAsiaTheme="minorEastAsia" w:hAnsiTheme="minorEastAsia" w:cs="Arial" w:hint="eastAsia"/>
                <w:sz w:val="24"/>
              </w:rPr>
              <w:t>带防凝露装置，干风吹扫★；</w:t>
            </w:r>
          </w:p>
          <w:p w:rsidR="000076F6" w:rsidRPr="000076F6" w:rsidRDefault="000076F6" w:rsidP="000076F6">
            <w:pPr>
              <w:spacing w:line="276" w:lineRule="auto"/>
              <w:rPr>
                <w:rFonts w:asciiTheme="minorEastAsia" w:eastAsiaTheme="minorEastAsia" w:hAnsiTheme="minorEastAsia" w:cs="Arial"/>
                <w:sz w:val="24"/>
              </w:rPr>
            </w:pPr>
            <w:r w:rsidRPr="000076F6">
              <w:rPr>
                <w:rFonts w:asciiTheme="minorEastAsia" w:eastAsiaTheme="minorEastAsia" w:hAnsiTheme="minorEastAsia" w:cs="Arial" w:hint="eastAsia"/>
                <w:sz w:val="24"/>
              </w:rPr>
              <w:t>升降温速率：（</w:t>
            </w:r>
            <w:r w:rsidRPr="000076F6">
              <w:rPr>
                <w:rFonts w:asciiTheme="minorEastAsia" w:eastAsiaTheme="minorEastAsia" w:hAnsiTheme="minorEastAsia" w:cs="Arial"/>
                <w:sz w:val="24"/>
              </w:rPr>
              <w:t>-40~120</w:t>
            </w:r>
            <w:r w:rsidRPr="000076F6">
              <w:rPr>
                <w:rFonts w:asciiTheme="minorEastAsia" w:eastAsiaTheme="minorEastAsia" w:hAnsiTheme="minorEastAsia" w:cs="Arial" w:hint="eastAsia"/>
                <w:sz w:val="24"/>
              </w:rPr>
              <w:t>）℃非线性</w:t>
            </w:r>
            <w:r w:rsidRPr="000076F6">
              <w:rPr>
                <w:rFonts w:asciiTheme="minorEastAsia" w:eastAsiaTheme="minorEastAsia" w:hAnsiTheme="minorEastAsia" w:cs="Arial"/>
                <w:sz w:val="24"/>
              </w:rPr>
              <w:t>18</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/min</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-40~120</w:t>
            </w:r>
            <w:r w:rsidRPr="000076F6">
              <w:rPr>
                <w:rFonts w:asciiTheme="minorEastAsia" w:eastAsiaTheme="minorEastAsia" w:hAnsiTheme="minorEastAsia" w:cs="Arial" w:hint="eastAsia"/>
                <w:sz w:val="24"/>
              </w:rPr>
              <w:t>）℃线性</w:t>
            </w:r>
            <w:r w:rsidRPr="000076F6">
              <w:rPr>
                <w:rFonts w:asciiTheme="minorEastAsia" w:eastAsiaTheme="minorEastAsia" w:hAnsiTheme="minorEastAsia" w:cs="Arial"/>
                <w:sz w:val="24"/>
              </w:rPr>
              <w:t>15</w:t>
            </w:r>
            <w:r w:rsidRPr="000076F6">
              <w:rPr>
                <w:rFonts w:asciiTheme="minorEastAsia" w:eastAsiaTheme="minorEastAsia" w:hAnsiTheme="minorEastAsia" w:cs="Arial" w:hint="eastAsia"/>
                <w:sz w:val="24"/>
              </w:rPr>
              <w:t>℃</w:t>
            </w:r>
            <w:r w:rsidRPr="000076F6">
              <w:rPr>
                <w:rFonts w:asciiTheme="minorEastAsia" w:eastAsiaTheme="minorEastAsia" w:hAnsiTheme="minorEastAsia" w:cs="Arial"/>
                <w:sz w:val="24"/>
              </w:rPr>
              <w:t>/min</w:t>
            </w:r>
            <w:r w:rsidRPr="000076F6">
              <w:rPr>
                <w:rFonts w:asciiTheme="minorEastAsia" w:eastAsiaTheme="minorEastAsia" w:hAnsiTheme="minorEastAsia" w:cs="Arial" w:hint="eastAsia"/>
                <w:sz w:val="24"/>
              </w:rPr>
              <w:t>，（带负载</w:t>
            </w:r>
            <w:r w:rsidRPr="000076F6">
              <w:rPr>
                <w:rFonts w:asciiTheme="minorEastAsia" w:eastAsiaTheme="minorEastAsia" w:hAnsiTheme="minorEastAsia" w:cs="Arial"/>
                <w:sz w:val="24"/>
              </w:rPr>
              <w:t>400kg</w:t>
            </w:r>
            <w:r w:rsidRPr="000076F6">
              <w:rPr>
                <w:rFonts w:asciiTheme="minorEastAsia" w:eastAsiaTheme="minorEastAsia" w:hAnsiTheme="minorEastAsia" w:cs="Arial" w:hint="eastAsia"/>
                <w:sz w:val="24"/>
              </w:rPr>
              <w:t>铝锭</w:t>
            </w:r>
            <w:r w:rsidRPr="000076F6">
              <w:rPr>
                <w:rFonts w:asciiTheme="minorEastAsia" w:eastAsiaTheme="minorEastAsia" w:hAnsiTheme="minorEastAsia" w:cs="Arial"/>
                <w:sz w:val="24"/>
              </w:rPr>
              <w:t>+6kw</w:t>
            </w:r>
            <w:r w:rsidRPr="000076F6">
              <w:rPr>
                <w:rFonts w:asciiTheme="minorEastAsia" w:eastAsiaTheme="minorEastAsia" w:hAnsiTheme="minorEastAsia" w:cs="Arial" w:hint="eastAsia"/>
                <w:sz w:val="24"/>
              </w:rPr>
              <w:t>发热电阻。高温极限值、低温极限值、常用温度点及温湿度组合点、升降温速率需进行带载能力验证★）；</w:t>
            </w:r>
          </w:p>
          <w:p w:rsidR="000076F6" w:rsidRPr="000076F6" w:rsidRDefault="000076F6" w:rsidP="000076F6">
            <w:pPr>
              <w:spacing w:line="276" w:lineRule="auto"/>
              <w:rPr>
                <w:rStyle w:val="font2"/>
                <w:rFonts w:asciiTheme="minorEastAsia" w:eastAsiaTheme="minorEastAsia" w:hAnsiTheme="minorEastAsia" w:cs="Arial"/>
                <w:color w:val="000000"/>
                <w:sz w:val="24"/>
                <w:shd w:val="clear" w:color="auto" w:fill="FFFFFF"/>
              </w:rPr>
            </w:pPr>
            <w:r w:rsidRPr="000076F6">
              <w:rPr>
                <w:rStyle w:val="font2"/>
                <w:rFonts w:asciiTheme="minorEastAsia" w:eastAsiaTheme="minorEastAsia" w:hAnsiTheme="minorEastAsia" w:cs="Arial" w:hint="eastAsia"/>
                <w:color w:val="000000"/>
                <w:sz w:val="24"/>
                <w:shd w:val="clear" w:color="auto" w:fill="FFFFFF"/>
              </w:rPr>
              <w:t>出风口要求：水平回风；</w:t>
            </w:r>
          </w:p>
          <w:p w:rsidR="000076F6" w:rsidRPr="000076F6" w:rsidRDefault="000076F6" w:rsidP="000076F6">
            <w:pPr>
              <w:spacing w:line="276" w:lineRule="auto"/>
              <w:rPr>
                <w:rStyle w:val="font2"/>
                <w:rFonts w:asciiTheme="minorEastAsia" w:eastAsiaTheme="minorEastAsia" w:hAnsiTheme="minorEastAsia" w:cs="Arial"/>
                <w:color w:val="000000"/>
                <w:sz w:val="24"/>
                <w:shd w:val="clear" w:color="auto" w:fill="FFFFFF"/>
              </w:rPr>
            </w:pPr>
            <w:r w:rsidRPr="000076F6">
              <w:rPr>
                <w:rStyle w:val="font2"/>
                <w:rFonts w:asciiTheme="minorEastAsia" w:eastAsiaTheme="minorEastAsia" w:hAnsiTheme="minorEastAsia" w:cs="Arial" w:hint="eastAsia"/>
                <w:color w:val="000000"/>
                <w:sz w:val="24"/>
                <w:shd w:val="clear" w:color="auto" w:fill="FFFFFF"/>
              </w:rPr>
              <w:t>箱内承重样品架不小于</w:t>
            </w:r>
            <w:r w:rsidRPr="000076F6">
              <w:rPr>
                <w:rStyle w:val="font2"/>
                <w:rFonts w:asciiTheme="minorEastAsia" w:eastAsiaTheme="minorEastAsia" w:hAnsiTheme="minorEastAsia" w:cs="Arial"/>
                <w:color w:val="000000"/>
                <w:sz w:val="24"/>
                <w:shd w:val="clear" w:color="auto" w:fill="FFFFFF"/>
              </w:rPr>
              <w:t>50kg</w:t>
            </w:r>
            <w:r w:rsidRPr="000076F6">
              <w:rPr>
                <w:rStyle w:val="font2"/>
                <w:rFonts w:asciiTheme="minorEastAsia" w:eastAsiaTheme="minorEastAsia" w:hAnsiTheme="minorEastAsia" w:cs="Arial" w:hint="eastAsia"/>
                <w:color w:val="000000"/>
                <w:sz w:val="24"/>
                <w:shd w:val="clear" w:color="auto" w:fill="FFFFFF"/>
              </w:rPr>
              <w:t>，底板承重不小于</w:t>
            </w:r>
            <w:r w:rsidRPr="000076F6">
              <w:rPr>
                <w:rStyle w:val="font2"/>
                <w:rFonts w:asciiTheme="minorEastAsia" w:eastAsiaTheme="minorEastAsia" w:hAnsiTheme="minorEastAsia" w:cs="Arial"/>
                <w:color w:val="000000"/>
                <w:sz w:val="24"/>
                <w:shd w:val="clear" w:color="auto" w:fill="FFFFFF"/>
              </w:rPr>
              <w:t>150kg</w:t>
            </w:r>
            <w:r w:rsidRPr="000076F6">
              <w:rPr>
                <w:rStyle w:val="font2"/>
                <w:rFonts w:asciiTheme="minorEastAsia" w:eastAsiaTheme="minorEastAsia" w:hAnsiTheme="minorEastAsia" w:cs="Arial" w:hint="eastAsia"/>
                <w:color w:val="000000"/>
                <w:sz w:val="24"/>
                <w:shd w:val="clear" w:color="auto" w:fill="FFFFFF"/>
              </w:rPr>
              <w:t>；</w:t>
            </w:r>
          </w:p>
          <w:p w:rsidR="000076F6" w:rsidRPr="000076F6" w:rsidRDefault="000076F6" w:rsidP="000076F6">
            <w:pPr>
              <w:spacing w:line="276" w:lineRule="auto"/>
              <w:rPr>
                <w:rStyle w:val="font2"/>
                <w:rFonts w:asciiTheme="minorEastAsia" w:eastAsiaTheme="minorEastAsia" w:hAnsiTheme="minorEastAsia" w:cs="Arial"/>
                <w:color w:val="000000"/>
                <w:sz w:val="24"/>
                <w:shd w:val="clear" w:color="auto" w:fill="FFFFFF"/>
              </w:rPr>
            </w:pPr>
            <w:r w:rsidRPr="000076F6">
              <w:rPr>
                <w:rStyle w:val="font2"/>
                <w:rFonts w:asciiTheme="minorEastAsia" w:eastAsiaTheme="minorEastAsia" w:hAnsiTheme="minorEastAsia" w:cs="Arial" w:hint="eastAsia"/>
                <w:color w:val="000000"/>
                <w:sz w:val="24"/>
                <w:shd w:val="clear" w:color="auto" w:fill="FFFFFF"/>
              </w:rPr>
              <w:t>接线孔</w:t>
            </w:r>
            <w:r w:rsidRPr="000076F6">
              <w:rPr>
                <w:rStyle w:val="font2"/>
                <w:rFonts w:asciiTheme="minorEastAsia" w:eastAsiaTheme="minorEastAsia" w:hAnsiTheme="minorEastAsia" w:cs="Arial"/>
                <w:color w:val="000000"/>
                <w:sz w:val="24"/>
                <w:shd w:val="clear" w:color="auto" w:fill="FFFFFF"/>
              </w:rPr>
              <w:t>100mm*4</w:t>
            </w:r>
            <w:r w:rsidRPr="000076F6">
              <w:rPr>
                <w:rStyle w:val="font2"/>
                <w:rFonts w:asciiTheme="minorEastAsia" w:eastAsiaTheme="minorEastAsia" w:hAnsiTheme="minorEastAsia" w:cs="Arial" w:hint="eastAsia"/>
                <w:color w:val="000000"/>
                <w:sz w:val="24"/>
                <w:shd w:val="clear" w:color="auto" w:fill="FFFFFF"/>
              </w:rPr>
              <w:t>个（同一边）；</w:t>
            </w:r>
          </w:p>
          <w:p w:rsidR="000076F6" w:rsidRDefault="000076F6" w:rsidP="000076F6">
            <w:pPr>
              <w:tabs>
                <w:tab w:val="left" w:pos="792"/>
              </w:tabs>
              <w:spacing w:line="276" w:lineRule="auto"/>
              <w:rPr>
                <w:rStyle w:val="font2"/>
                <w:rFonts w:asciiTheme="minorEastAsia" w:eastAsiaTheme="minorEastAsia" w:hAnsiTheme="minorEastAsia" w:cs="Arial" w:hint="eastAsia"/>
                <w:sz w:val="24"/>
              </w:rPr>
            </w:pPr>
            <w:r w:rsidRPr="000076F6">
              <w:rPr>
                <w:rStyle w:val="font2"/>
                <w:rFonts w:asciiTheme="minorEastAsia" w:eastAsiaTheme="minorEastAsia" w:hAnsiTheme="minorEastAsia" w:cs="Arial" w:hint="eastAsia"/>
                <w:sz w:val="24"/>
              </w:rPr>
              <w:t>试验箱带过载掉电保护装置；试验箱故障时，内部通电样品也要能切断电源，起到保护样品作用</w:t>
            </w:r>
            <w:r w:rsidRPr="000076F6">
              <w:rPr>
                <w:rFonts w:asciiTheme="minorEastAsia" w:eastAsiaTheme="minorEastAsia" w:hAnsiTheme="minorEastAsia" w:cs="Arial" w:hint="eastAsia"/>
                <w:sz w:val="24"/>
              </w:rPr>
              <w:t>★</w:t>
            </w:r>
            <w:r w:rsidRPr="000076F6">
              <w:rPr>
                <w:rStyle w:val="font2"/>
                <w:rFonts w:asciiTheme="minorEastAsia" w:eastAsiaTheme="minorEastAsia" w:hAnsiTheme="minorEastAsia" w:cs="Arial" w:hint="eastAsia"/>
                <w:sz w:val="24"/>
              </w:rPr>
              <w:t>。</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安全保护: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1、一.试验箱运行箱门保护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2、试验箱如需运行,在箱门没有关闭状态下,启动命令输入后,试验箱发出告警声,三色灯亮红灯,触摸屏需提示箱门没有关好等信息,箱门正常关闭后,试验箱才能正常启动。</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3、试验箱正常运行状态下,箱门人为或者弹开,触摸屏立即提示箱门没有关好等信息,5Min之内进行处理,试验箱可继续运行。如5Min 后还没有进行处理的,试验箱告警停机,三色灯亮红灯,触摸屏显示箱门没有关好等信息</w:t>
            </w:r>
            <w:r>
              <w:rPr>
                <w:rFonts w:asciiTheme="minorEastAsia" w:eastAsiaTheme="minorEastAsia" w:hAnsiTheme="minorEastAsia" w:hint="eastAsia"/>
                <w:color w:val="FF0000"/>
                <w:sz w:val="24"/>
              </w:rPr>
              <w:t>.</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4、二.箱体超温保护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5、两组超温保护,第一组由控制系统检测保护,第二组独立于控制系统单独进行保护。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lastRenderedPageBreak/>
              <w:t>6、三.报警声</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7、当设备报警时,报警红灯亮,并且发出报警铃声,报警铃声不小于80dB</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8、四．测试产品保护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9、1 .温箱自动开机保护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10、当试验箱处于待机状态(通电但未启动),箱内被测产品处于通电状态,如果箱内产品发热导致箱内温度升高至某一设定值(用户可设)时, 试验箱自动报警并切断箱内被测产品的电源。</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11、2.被测产品断电保护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12、当试验箱报警时,控制器同时给出控制信号切断箱内被测产品的电源(用户可通过旋钮开关选择延时断电或不断电),以保护箱内产品。</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13、3.电源闪断保护</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14、用户要求：试验箱在程序运行中,如果外部供电电源出现闪断时(突然断电又立即恢复),设备应处于待机状态</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15、样品盒电源配电要求:</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16、1.总电:三相五线制,380V±10%,50Hz±1,按照AC三相380V、进行配电。</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17、2.测试产品供电:</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18、2.1 一级开关:三相3极,40A空气开关,不带漏电保护功能、加装分励脱扣器,由超温保护器E2报警输出控制;</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19、2.2 二级开关:</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20、2.2.1:3相4级带漏电保护功能的空气开关 32A一个;</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21、2.2.2:单相2极漏电保护开关32A二个;</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22、2.2.3:单相2极漏电保护开关32A三个;</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23、3.装备、仪器供电:</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24、3.1:单相2极漏电保护开关25A一个;</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25、3.2:单相2极漏电保护开关25A一个;</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26、4.预留4个网口安装点(网口安装由华为进行,温箱预留安装位置)由超温保护器E1报警输出控制;</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27、5.线槽均配置白色防水盖,防止线槽进水;</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28、6.线槽安装需与温箱门保持安全距离,不可在温箱开门时与之碰撞;</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29、7.线槽需垫高20cm左右架设;</w:t>
            </w:r>
          </w:p>
          <w:p w:rsidR="006464DA" w:rsidRPr="006464DA" w:rsidRDefault="006464DA" w:rsidP="006464DA">
            <w:pPr>
              <w:tabs>
                <w:tab w:val="left" w:pos="792"/>
              </w:tabs>
              <w:rPr>
                <w:rFonts w:asciiTheme="minorEastAsia" w:eastAsiaTheme="minorEastAsia" w:hAnsiTheme="minorEastAsia" w:hint="eastAsia"/>
                <w:color w:val="FF0000"/>
                <w:sz w:val="24"/>
              </w:rPr>
            </w:pPr>
            <w:r w:rsidRPr="006464DA">
              <w:rPr>
                <w:rFonts w:asciiTheme="minorEastAsia" w:eastAsiaTheme="minorEastAsia" w:hAnsiTheme="minorEastAsia" w:hint="eastAsia"/>
                <w:color w:val="FF0000"/>
                <w:sz w:val="24"/>
              </w:rPr>
              <w:t>30、8.温箱及线槽需可靠接地,预留5根ESD接地线;</w:t>
            </w:r>
          </w:p>
          <w:p w:rsidR="006464DA" w:rsidRPr="006464DA" w:rsidRDefault="006464DA" w:rsidP="006464DA">
            <w:pPr>
              <w:tabs>
                <w:tab w:val="left" w:pos="792"/>
              </w:tabs>
              <w:rPr>
                <w:rFonts w:asciiTheme="minorEastAsia" w:eastAsiaTheme="minorEastAsia" w:hAnsiTheme="minorEastAsia"/>
                <w:color w:val="FF0000"/>
                <w:sz w:val="24"/>
              </w:rPr>
            </w:pPr>
            <w:r w:rsidRPr="006464DA">
              <w:rPr>
                <w:rFonts w:asciiTheme="minorEastAsia" w:eastAsiaTheme="minorEastAsia" w:hAnsiTheme="minorEastAsia" w:hint="eastAsia"/>
                <w:color w:val="FF0000"/>
                <w:sz w:val="24"/>
              </w:rPr>
              <w:t>31、电源盒分为产品用电(可断电)和电脑、仪表用电(不可断电)两部分分开控制。产品用电部分由温控器和PLC共同控制。当出现温箱超温或其他故障时,产品用电部 分电源自动跳闸,待故障解除后需人工复位重新接通电源。电脑、仪表用电部分只受电源盒总开关控制。</w:t>
            </w:r>
          </w:p>
        </w:tc>
      </w:tr>
    </w:tbl>
    <w:p w:rsidR="00815047" w:rsidRDefault="00815047" w:rsidP="00792153">
      <w:pPr>
        <w:widowControl/>
        <w:spacing w:line="360" w:lineRule="auto"/>
        <w:jc w:val="left"/>
        <w:rPr>
          <w:sz w:val="24"/>
        </w:rPr>
      </w:pPr>
    </w:p>
    <w:p w:rsidR="00301D63" w:rsidRDefault="00301D63" w:rsidP="00301D63"/>
    <w:p w:rsidR="00301D63" w:rsidRDefault="00301D63" w:rsidP="00301D63">
      <w:pPr>
        <w:rPr>
          <w:sz w:val="32"/>
          <w:szCs w:val="32"/>
        </w:rPr>
      </w:pPr>
      <w:r>
        <w:br w:type="page"/>
      </w:r>
    </w:p>
    <w:p w:rsidR="0065472A" w:rsidRDefault="0065472A" w:rsidP="0065472A">
      <w:pPr>
        <w:pStyle w:val="3"/>
      </w:pPr>
      <w:bookmarkStart w:id="72" w:name="_Toc476835525"/>
      <w:r>
        <w:rPr>
          <w:rFonts w:hint="eastAsia"/>
        </w:rPr>
        <w:lastRenderedPageBreak/>
        <w:t>4.3.2</w:t>
      </w:r>
      <w:r>
        <w:rPr>
          <w:rFonts w:hint="eastAsia"/>
        </w:rPr>
        <w:t>包二</w:t>
      </w:r>
      <w:r w:rsidR="00936A3D">
        <w:rPr>
          <w:rFonts w:hint="eastAsia"/>
        </w:rPr>
        <w:t>仪器配置与</w:t>
      </w:r>
      <w:r>
        <w:rPr>
          <w:rFonts w:hint="eastAsia"/>
        </w:rPr>
        <w:t>技术参数</w:t>
      </w:r>
      <w:r w:rsidR="00936A3D">
        <w:rPr>
          <w:rFonts w:hint="eastAsia"/>
        </w:rPr>
        <w:t>要求</w:t>
      </w:r>
      <w:bookmarkEnd w:id="72"/>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0076F6" w:rsidRPr="000076F6" w:rsidTr="000076F6">
        <w:trPr>
          <w:trHeight w:val="478"/>
        </w:trPr>
        <w:tc>
          <w:tcPr>
            <w:tcW w:w="9256" w:type="dxa"/>
            <w:gridSpan w:val="2"/>
            <w:shd w:val="clear" w:color="auto" w:fill="auto"/>
          </w:tcPr>
          <w:p w:rsidR="000076F6" w:rsidRPr="000076F6" w:rsidRDefault="000076F6" w:rsidP="000076F6">
            <w:pPr>
              <w:spacing w:line="276" w:lineRule="auto"/>
              <w:jc w:val="center"/>
              <w:rPr>
                <w:rFonts w:asciiTheme="minorEastAsia" w:eastAsiaTheme="minorEastAsia" w:hAnsiTheme="minorEastAsia"/>
                <w:b/>
                <w:sz w:val="24"/>
              </w:rPr>
            </w:pPr>
            <w:r w:rsidRPr="000076F6">
              <w:rPr>
                <w:rFonts w:asciiTheme="minorEastAsia" w:eastAsiaTheme="minorEastAsia" w:hAnsiTheme="minorEastAsia" w:hint="eastAsia"/>
                <w:b/>
                <w:sz w:val="24"/>
              </w:rPr>
              <w:t>0.4立方快速温变试验箱（上海1台）</w:t>
            </w:r>
          </w:p>
        </w:tc>
      </w:tr>
      <w:tr w:rsidR="000076F6" w:rsidRPr="000076F6" w:rsidTr="006C7115">
        <w:trPr>
          <w:trHeight w:val="1892"/>
        </w:trPr>
        <w:tc>
          <w:tcPr>
            <w:tcW w:w="1548" w:type="dxa"/>
            <w:shd w:val="clear" w:color="auto" w:fill="auto"/>
            <w:vAlign w:val="center"/>
          </w:tcPr>
          <w:p w:rsidR="000076F6" w:rsidRPr="000076F6" w:rsidRDefault="000076F6" w:rsidP="000076F6">
            <w:pPr>
              <w:spacing w:line="276" w:lineRule="auto"/>
              <w:jc w:val="center"/>
              <w:rPr>
                <w:rFonts w:asciiTheme="minorEastAsia" w:eastAsiaTheme="minorEastAsia" w:hAnsiTheme="minorEastAsia"/>
                <w:sz w:val="24"/>
              </w:rPr>
            </w:pPr>
            <w:r w:rsidRPr="000076F6">
              <w:rPr>
                <w:rFonts w:asciiTheme="minorEastAsia" w:eastAsiaTheme="minorEastAsia" w:hAnsiTheme="minorEastAsia"/>
                <w:sz w:val="24"/>
              </w:rPr>
              <w:t>项目要求</w:t>
            </w:r>
          </w:p>
          <w:p w:rsidR="000076F6" w:rsidRPr="000076F6" w:rsidRDefault="000076F6" w:rsidP="000076F6">
            <w:pPr>
              <w:spacing w:line="276" w:lineRule="auto"/>
              <w:jc w:val="center"/>
              <w:rPr>
                <w:rFonts w:asciiTheme="minorEastAsia" w:eastAsiaTheme="minorEastAsia" w:hAnsiTheme="minorEastAsia"/>
                <w:sz w:val="24"/>
              </w:rPr>
            </w:pPr>
            <w:r w:rsidRPr="000076F6">
              <w:rPr>
                <w:rFonts w:asciiTheme="minorEastAsia" w:eastAsiaTheme="minorEastAsia" w:hAnsiTheme="minorEastAsia"/>
                <w:sz w:val="24"/>
              </w:rPr>
              <w:t>技术指标</w:t>
            </w:r>
          </w:p>
        </w:tc>
        <w:tc>
          <w:tcPr>
            <w:tcW w:w="7708" w:type="dxa"/>
            <w:shd w:val="clear" w:color="auto" w:fill="auto"/>
          </w:tcPr>
          <w:p w:rsidR="000076F6" w:rsidRPr="000076F6" w:rsidRDefault="000076F6" w:rsidP="000076F6">
            <w:pPr>
              <w:tabs>
                <w:tab w:val="left" w:pos="792"/>
              </w:tabs>
              <w:spacing w:line="276" w:lineRule="auto"/>
              <w:rPr>
                <w:rFonts w:asciiTheme="minorEastAsia" w:eastAsiaTheme="minorEastAsia" w:hAnsiTheme="minorEastAsia"/>
                <w:sz w:val="24"/>
              </w:rPr>
            </w:pPr>
          </w:p>
          <w:tbl>
            <w:tblPr>
              <w:tblW w:w="0" w:type="auto"/>
              <w:tblBorders>
                <w:top w:val="nil"/>
                <w:left w:val="nil"/>
                <w:bottom w:val="nil"/>
                <w:right w:val="nil"/>
              </w:tblBorders>
              <w:tblLook w:val="0000"/>
            </w:tblPr>
            <w:tblGrid>
              <w:gridCol w:w="7492"/>
            </w:tblGrid>
            <w:tr w:rsidR="000076F6" w:rsidRPr="000076F6" w:rsidTr="006C7115">
              <w:trPr>
                <w:trHeight w:val="480"/>
              </w:trPr>
              <w:tc>
                <w:tcPr>
                  <w:tcW w:w="0" w:type="auto"/>
                </w:tcPr>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宋体" w:hint="eastAsia"/>
                      <w:sz w:val="24"/>
                    </w:rPr>
                    <w:t>内容积：</w:t>
                  </w:r>
                  <w:r w:rsidRPr="000076F6">
                    <w:rPr>
                      <w:rFonts w:asciiTheme="minorEastAsia" w:eastAsiaTheme="minorEastAsia" w:hAnsiTheme="minorEastAsia" w:cs="Arial" w:hint="eastAsia"/>
                      <w:sz w:val="24"/>
                    </w:rPr>
                    <w:t>0.4</w:t>
                  </w:r>
                  <w:r w:rsidRPr="000076F6">
                    <w:rPr>
                      <w:rFonts w:asciiTheme="minorEastAsia" w:eastAsiaTheme="minorEastAsia" w:hAnsiTheme="minorEastAsia" w:cs="Arial"/>
                      <w:sz w:val="24"/>
                    </w:rPr>
                    <w:t>M</w:t>
                  </w:r>
                  <w:r w:rsidRPr="000076F6">
                    <w:rPr>
                      <w:rFonts w:asciiTheme="minorEastAsia" w:eastAsiaTheme="minorEastAsia" w:hAnsiTheme="minorEastAsia" w:cs="Arial"/>
                      <w:sz w:val="24"/>
                      <w:vertAlign w:val="superscript"/>
                    </w:rPr>
                    <w:t>3</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宋体" w:hint="eastAsia"/>
                      <w:sz w:val="24"/>
                    </w:rPr>
                    <w:t>工作室尺寸：</w:t>
                  </w:r>
                  <w:r w:rsidRPr="000076F6">
                    <w:rPr>
                      <w:rFonts w:asciiTheme="minorEastAsia" w:eastAsiaTheme="minorEastAsia" w:hAnsiTheme="minorEastAsia" w:cs="Arial" w:hint="eastAsia"/>
                      <w:sz w:val="24"/>
                    </w:rPr>
                    <w:t>600</w:t>
                  </w:r>
                  <w:r w:rsidRPr="000076F6">
                    <w:rPr>
                      <w:rFonts w:asciiTheme="minorEastAsia" w:eastAsiaTheme="minorEastAsia" w:hAnsiTheme="minorEastAsia" w:cs="Arial"/>
                      <w:sz w:val="24"/>
                    </w:rPr>
                    <w:t xml:space="preserve"> mm×</w:t>
                  </w:r>
                  <w:r w:rsidRPr="000076F6">
                    <w:rPr>
                      <w:rFonts w:asciiTheme="minorEastAsia" w:eastAsiaTheme="minorEastAsia" w:hAnsiTheme="minorEastAsia" w:cs="Arial" w:hint="eastAsia"/>
                      <w:sz w:val="24"/>
                    </w:rPr>
                    <w:t>800</w:t>
                  </w:r>
                  <w:r w:rsidRPr="000076F6">
                    <w:rPr>
                      <w:rFonts w:asciiTheme="minorEastAsia" w:eastAsiaTheme="minorEastAsia" w:hAnsiTheme="minorEastAsia" w:cs="Arial"/>
                      <w:sz w:val="24"/>
                    </w:rPr>
                    <w:t xml:space="preserve"> mm×</w:t>
                  </w:r>
                  <w:r w:rsidRPr="000076F6">
                    <w:rPr>
                      <w:rFonts w:asciiTheme="minorEastAsia" w:eastAsiaTheme="minorEastAsia" w:hAnsiTheme="minorEastAsia" w:cs="Arial" w:hint="eastAsia"/>
                      <w:sz w:val="24"/>
                    </w:rPr>
                    <w:t>800</w:t>
                  </w:r>
                  <w:r w:rsidRPr="000076F6">
                    <w:rPr>
                      <w:rFonts w:asciiTheme="minorEastAsia" w:eastAsiaTheme="minorEastAsia" w:hAnsiTheme="minorEastAsia" w:cs="Arial"/>
                      <w:sz w:val="24"/>
                    </w:rPr>
                    <w:t>mm (</w:t>
                  </w:r>
                  <w:r w:rsidRPr="000076F6">
                    <w:rPr>
                      <w:rFonts w:asciiTheme="minorEastAsia" w:eastAsiaTheme="minorEastAsia" w:hAnsiTheme="minorEastAsia" w:cs="宋体" w:hint="eastAsia"/>
                      <w:sz w:val="24"/>
                    </w:rPr>
                    <w:t>宽</w:t>
                  </w:r>
                  <w:r w:rsidRPr="000076F6">
                    <w:rPr>
                      <w:rFonts w:asciiTheme="minorEastAsia" w:eastAsiaTheme="minorEastAsia" w:hAnsiTheme="minorEastAsia" w:cs="Arial"/>
                      <w:sz w:val="24"/>
                    </w:rPr>
                    <w:t>×</w:t>
                  </w:r>
                  <w:r w:rsidRPr="000076F6">
                    <w:rPr>
                      <w:rFonts w:asciiTheme="minorEastAsia" w:eastAsiaTheme="minorEastAsia" w:hAnsiTheme="minorEastAsia" w:cs="宋体" w:hint="eastAsia"/>
                      <w:sz w:val="24"/>
                    </w:rPr>
                    <w:t>深</w:t>
                  </w:r>
                  <w:r w:rsidRPr="000076F6">
                    <w:rPr>
                      <w:rFonts w:asciiTheme="minorEastAsia" w:eastAsiaTheme="minorEastAsia" w:hAnsiTheme="minorEastAsia" w:cs="Arial"/>
                      <w:sz w:val="24"/>
                    </w:rPr>
                    <w:t>×</w:t>
                  </w:r>
                  <w:r w:rsidRPr="000076F6">
                    <w:rPr>
                      <w:rFonts w:asciiTheme="minorEastAsia" w:eastAsiaTheme="minorEastAsia" w:hAnsiTheme="minorEastAsia" w:cs="宋体" w:hint="eastAsia"/>
                      <w:sz w:val="24"/>
                    </w:rPr>
                    <w:t>高</w:t>
                  </w:r>
                  <w:r w:rsidRPr="000076F6">
                    <w:rPr>
                      <w:rFonts w:asciiTheme="minorEastAsia" w:eastAsiaTheme="minorEastAsia" w:hAnsiTheme="minorEastAsia" w:cs="Arial"/>
                      <w:sz w:val="24"/>
                    </w:rPr>
                    <w:t>)</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宋体" w:hint="eastAsia"/>
                      <w:sz w:val="24"/>
                    </w:rPr>
                    <w:t>供电电源：</w:t>
                  </w:r>
                  <w:r w:rsidRPr="000076F6">
                    <w:rPr>
                      <w:rFonts w:asciiTheme="minorEastAsia" w:eastAsiaTheme="minorEastAsia" w:hAnsiTheme="minorEastAsia" w:cs="Arial"/>
                      <w:sz w:val="24"/>
                    </w:rPr>
                    <w:t>380V±10%,50Hz±1</w:t>
                  </w:r>
                  <w:r w:rsidRPr="000076F6">
                    <w:rPr>
                      <w:rFonts w:asciiTheme="minorEastAsia" w:eastAsiaTheme="minorEastAsia" w:hAnsiTheme="minorEastAsia" w:cs="宋体" w:hint="eastAsia"/>
                      <w:sz w:val="24"/>
                    </w:rPr>
                    <w:t>三相四线</w:t>
                  </w:r>
                  <w:r w:rsidRPr="000076F6">
                    <w:rPr>
                      <w:rFonts w:asciiTheme="minorEastAsia" w:eastAsiaTheme="minorEastAsia" w:hAnsiTheme="minorEastAsia" w:cs="Arial"/>
                      <w:sz w:val="24"/>
                    </w:rPr>
                    <w:t>+</w:t>
                  </w:r>
                  <w:r w:rsidRPr="000076F6">
                    <w:rPr>
                      <w:rFonts w:asciiTheme="minorEastAsia" w:eastAsiaTheme="minorEastAsia" w:hAnsiTheme="minorEastAsia" w:cs="宋体" w:hint="eastAsia"/>
                      <w:sz w:val="24"/>
                    </w:rPr>
                    <w:t>接地线</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宋体" w:hint="eastAsia"/>
                      <w:sz w:val="24"/>
                    </w:rPr>
                    <w:t>温度范围：</w:t>
                  </w:r>
                  <w:r w:rsidRPr="000076F6">
                    <w:rPr>
                      <w:rFonts w:asciiTheme="minorEastAsia" w:eastAsiaTheme="minorEastAsia" w:hAnsiTheme="minorEastAsia" w:cs="Arial"/>
                      <w:sz w:val="24"/>
                    </w:rPr>
                    <w:t>-70</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+1</w:t>
                  </w:r>
                  <w:r w:rsidRPr="000076F6">
                    <w:rPr>
                      <w:rFonts w:asciiTheme="minorEastAsia" w:eastAsiaTheme="minorEastAsia" w:hAnsiTheme="minorEastAsia" w:cs="Arial" w:hint="eastAsia"/>
                      <w:sz w:val="24"/>
                    </w:rPr>
                    <w:t>5</w:t>
                  </w:r>
                  <w:r w:rsidRPr="000076F6">
                    <w:rPr>
                      <w:rFonts w:asciiTheme="minorEastAsia" w:eastAsiaTheme="minorEastAsia" w:hAnsiTheme="minorEastAsia" w:cs="Arial"/>
                      <w:sz w:val="24"/>
                    </w:rPr>
                    <w:t>0</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bCs/>
                      <w:color w:val="000000"/>
                      <w:sz w:val="24"/>
                    </w:rPr>
                  </w:pPr>
                  <w:r w:rsidRPr="000076F6">
                    <w:rPr>
                      <w:rFonts w:asciiTheme="minorEastAsia" w:eastAsiaTheme="minorEastAsia" w:hAnsiTheme="minorEastAsia" w:cs="宋体" w:hint="eastAsia"/>
                      <w:color w:val="000000"/>
                      <w:sz w:val="24"/>
                    </w:rPr>
                    <w:t>温度波动度：</w:t>
                  </w:r>
                  <w:r w:rsidRPr="000076F6">
                    <w:rPr>
                      <w:rFonts w:asciiTheme="minorEastAsia" w:eastAsiaTheme="minorEastAsia" w:hAnsiTheme="minorEastAsia"/>
                      <w:color w:val="000000"/>
                      <w:sz w:val="24"/>
                    </w:rPr>
                    <w:t>≤</w:t>
                  </w:r>
                  <w:r w:rsidRPr="000076F6">
                    <w:rPr>
                      <w:rFonts w:asciiTheme="minorEastAsia" w:eastAsiaTheme="minorEastAsia" w:hAnsiTheme="minorEastAsia" w:cs="Arial"/>
                      <w:color w:val="000000"/>
                      <w:sz w:val="24"/>
                    </w:rPr>
                    <w:t>1</w:t>
                  </w:r>
                  <w:r w:rsidRPr="000076F6">
                    <w:rPr>
                      <w:rFonts w:asciiTheme="minorEastAsia" w:eastAsiaTheme="minorEastAsia" w:hAnsiTheme="minorEastAsia" w:cs="宋体" w:hint="eastAsia"/>
                      <w:color w:val="000000"/>
                      <w:sz w:val="24"/>
                    </w:rPr>
                    <w:t>℃（≤±</w:t>
                  </w:r>
                  <w:r w:rsidRPr="000076F6">
                    <w:rPr>
                      <w:rFonts w:asciiTheme="minorEastAsia" w:eastAsiaTheme="minorEastAsia" w:hAnsiTheme="minorEastAsia" w:cs="Arial"/>
                      <w:color w:val="000000"/>
                      <w:sz w:val="24"/>
                    </w:rPr>
                    <w:t>0.5</w:t>
                  </w:r>
                  <w:r w:rsidRPr="000076F6">
                    <w:rPr>
                      <w:rFonts w:asciiTheme="minorEastAsia" w:eastAsiaTheme="minorEastAsia" w:hAnsiTheme="minorEastAsia" w:cs="宋体" w:hint="eastAsia"/>
                      <w:color w:val="000000"/>
                      <w:sz w:val="24"/>
                    </w:rPr>
                    <w:t>℃，按</w:t>
                  </w:r>
                  <w:r w:rsidRPr="000076F6">
                    <w:rPr>
                      <w:rFonts w:asciiTheme="minorEastAsia" w:eastAsiaTheme="minorEastAsia" w:hAnsiTheme="minorEastAsia" w:cs="Arial"/>
                      <w:color w:val="000000"/>
                      <w:sz w:val="24"/>
                    </w:rPr>
                    <w:t>GB/T5170-1996</w:t>
                  </w:r>
                  <w:r w:rsidRPr="000076F6">
                    <w:rPr>
                      <w:rFonts w:asciiTheme="minorEastAsia" w:eastAsiaTheme="minorEastAsia" w:hAnsiTheme="minorEastAsia" w:cs="宋体" w:hint="eastAsia"/>
                      <w:color w:val="000000"/>
                      <w:sz w:val="24"/>
                    </w:rPr>
                    <w:t>表示）</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宋体" w:hint="eastAsia"/>
                      <w:sz w:val="24"/>
                    </w:rPr>
                    <w:t>温度均匀度：</w:t>
                  </w:r>
                  <w:r w:rsidRPr="000076F6">
                    <w:rPr>
                      <w:rFonts w:asciiTheme="minorEastAsia" w:eastAsiaTheme="minorEastAsia" w:hAnsiTheme="minorEastAsia" w:cs="Arial"/>
                      <w:sz w:val="24"/>
                    </w:rPr>
                    <w:t>≤2</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宋体" w:hint="eastAsia"/>
                      <w:sz w:val="24"/>
                    </w:rPr>
                    <w:t>温度偏差：</w:t>
                  </w:r>
                  <w:r w:rsidRPr="000076F6">
                    <w:rPr>
                      <w:rFonts w:asciiTheme="minorEastAsia" w:eastAsiaTheme="minorEastAsia" w:hAnsiTheme="minorEastAsia" w:cs="Arial"/>
                      <w:sz w:val="24"/>
                    </w:rPr>
                    <w:t>±2</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宋体" w:hint="eastAsia"/>
                      <w:sz w:val="24"/>
                    </w:rPr>
                    <w:t>湿度范围：</w:t>
                  </w:r>
                  <w:r w:rsidRPr="000076F6">
                    <w:rPr>
                      <w:rFonts w:asciiTheme="minorEastAsia" w:eastAsiaTheme="minorEastAsia" w:hAnsiTheme="minorEastAsia" w:cs="Arial"/>
                      <w:sz w:val="24"/>
                    </w:rPr>
                    <w:t>10</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98</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 xml:space="preserve">RH </w:t>
                  </w:r>
                  <w:r w:rsidRPr="000076F6">
                    <w:rPr>
                      <w:rFonts w:asciiTheme="minorEastAsia" w:eastAsiaTheme="minorEastAsia" w:hAnsiTheme="minorEastAsia" w:cs="宋体" w:hint="eastAsia"/>
                      <w:sz w:val="24"/>
                    </w:rPr>
                    <w:t>（要求</w:t>
                  </w:r>
                  <w:r w:rsidRPr="000076F6">
                    <w:rPr>
                      <w:rFonts w:asciiTheme="minorEastAsia" w:eastAsiaTheme="minorEastAsia" w:hAnsiTheme="minorEastAsia" w:cs="Arial"/>
                      <w:sz w:val="24"/>
                    </w:rPr>
                    <w:t>0</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85</w:t>
                  </w:r>
                  <w:r w:rsidRPr="000076F6">
                    <w:rPr>
                      <w:rFonts w:asciiTheme="minorEastAsia" w:eastAsiaTheme="minorEastAsia" w:hAnsiTheme="minorEastAsia" w:cs="宋体" w:hint="eastAsia"/>
                      <w:sz w:val="24"/>
                    </w:rPr>
                    <w:t>℃范围匀可控湿，详见</w:t>
                  </w:r>
                  <w:r w:rsidRPr="000076F6">
                    <w:rPr>
                      <w:rFonts w:asciiTheme="minorEastAsia" w:eastAsiaTheme="minorEastAsia" w:hAnsiTheme="minorEastAsia" w:cs="宋体"/>
                      <w:sz w:val="24"/>
                    </w:rPr>
                    <w:t>GJB899A</w:t>
                  </w:r>
                  <w:r w:rsidRPr="000076F6">
                    <w:rPr>
                      <w:rFonts w:asciiTheme="minorEastAsia" w:eastAsiaTheme="minorEastAsia" w:hAnsiTheme="minorEastAsia" w:cs="宋体" w:hint="eastAsia"/>
                      <w:sz w:val="24"/>
                    </w:rPr>
                    <w:t>舰船、潜艇试验剖面）</w:t>
                  </w:r>
                </w:p>
                <w:p w:rsidR="000076F6" w:rsidRPr="009F4BFE" w:rsidRDefault="000076F6" w:rsidP="009F4BFE">
                  <w:pPr>
                    <w:spacing w:line="276" w:lineRule="auto"/>
                    <w:ind w:left="600" w:hangingChars="250" w:hanging="600"/>
                    <w:rPr>
                      <w:rFonts w:asciiTheme="minorEastAsia" w:eastAsiaTheme="minorEastAsia" w:hAnsiTheme="minorEastAsia" w:cs="宋体"/>
                      <w:sz w:val="24"/>
                    </w:rPr>
                  </w:pPr>
                  <w:r w:rsidRPr="000076F6">
                    <w:rPr>
                      <w:rFonts w:asciiTheme="minorEastAsia" w:eastAsiaTheme="minorEastAsia" w:hAnsiTheme="minorEastAsia" w:cs="宋体" w:hint="eastAsia"/>
                      <w:sz w:val="24"/>
                    </w:rPr>
                    <w:t>湿度偏差：</w:t>
                  </w:r>
                  <w:r w:rsidRPr="000076F6">
                    <w:rPr>
                      <w:rFonts w:asciiTheme="minorEastAsia" w:eastAsiaTheme="minorEastAsia" w:hAnsiTheme="minorEastAsia" w:cs="Arial"/>
                      <w:sz w:val="24"/>
                    </w:rPr>
                    <w:t>+2%</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-3</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75</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RH</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±5</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≤75</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RH</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cs="宋体"/>
                      <w:sz w:val="24"/>
                    </w:rPr>
                  </w:pPr>
                  <w:r w:rsidRPr="000076F6">
                    <w:rPr>
                      <w:rFonts w:asciiTheme="minorEastAsia" w:eastAsiaTheme="minorEastAsia" w:hAnsiTheme="minorEastAsia" w:cs="宋体" w:hint="eastAsia"/>
                      <w:sz w:val="24"/>
                    </w:rPr>
                    <w:t>风速不大于1.7m/s</w:t>
                  </w:r>
                </w:p>
                <w:p w:rsidR="000076F6" w:rsidRPr="000076F6" w:rsidRDefault="000076F6" w:rsidP="000076F6">
                  <w:pPr>
                    <w:spacing w:line="276" w:lineRule="auto"/>
                    <w:rPr>
                      <w:rFonts w:asciiTheme="minorEastAsia" w:eastAsiaTheme="minorEastAsia" w:hAnsiTheme="minorEastAsia"/>
                      <w:bCs/>
                      <w:sz w:val="24"/>
                    </w:rPr>
                  </w:pPr>
                </w:p>
                <w:p w:rsidR="000076F6" w:rsidRPr="000076F6" w:rsidRDefault="000076F6" w:rsidP="000076F6">
                  <w:pPr>
                    <w:spacing w:line="276" w:lineRule="auto"/>
                    <w:rPr>
                      <w:rFonts w:asciiTheme="minorEastAsia" w:eastAsiaTheme="minorEastAsia" w:hAnsiTheme="minorEastAsia" w:cs="Arial"/>
                      <w:sz w:val="24"/>
                    </w:rPr>
                  </w:pPr>
                  <w:r w:rsidRPr="000076F6">
                    <w:rPr>
                      <w:rFonts w:asciiTheme="minorEastAsia" w:eastAsiaTheme="minorEastAsia" w:hAnsiTheme="minorEastAsia" w:cs="宋体" w:hint="eastAsia"/>
                      <w:sz w:val="24"/>
                    </w:rPr>
                    <w:t>升温速率</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Arial" w:hint="eastAsia"/>
                      <w:sz w:val="24"/>
                    </w:rPr>
                    <w:t>：</w:t>
                  </w:r>
                </w:p>
                <w:p w:rsidR="000076F6" w:rsidRPr="000076F6" w:rsidRDefault="000076F6" w:rsidP="000076F6">
                  <w:pPr>
                    <w:tabs>
                      <w:tab w:val="left" w:pos="884"/>
                    </w:tabs>
                    <w:spacing w:line="276" w:lineRule="auto"/>
                    <w:rPr>
                      <w:rFonts w:asciiTheme="minorEastAsia" w:eastAsiaTheme="minorEastAsia" w:hAnsiTheme="minorEastAsia" w:cs="Arial"/>
                      <w:sz w:val="24"/>
                    </w:rPr>
                  </w:pPr>
                  <w:r w:rsidRPr="000076F6">
                    <w:rPr>
                      <w:rFonts w:asciiTheme="minorEastAsia" w:eastAsiaTheme="minorEastAsia" w:hAnsiTheme="minorEastAsia" w:cs="Arial" w:hint="eastAsia"/>
                      <w:sz w:val="24"/>
                    </w:rPr>
                    <w:t>20</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/min</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w:t>
                  </w:r>
                  <w:r w:rsidRPr="000076F6">
                    <w:rPr>
                      <w:rFonts w:asciiTheme="minorEastAsia" w:eastAsiaTheme="minorEastAsia" w:hAnsiTheme="minorEastAsia" w:cs="Arial" w:hint="eastAsia"/>
                      <w:sz w:val="24"/>
                    </w:rPr>
                    <w:t>55</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125</w:t>
                  </w:r>
                  <w:r w:rsidRPr="000076F6">
                    <w:rPr>
                      <w:rFonts w:asciiTheme="minorEastAsia" w:eastAsiaTheme="minorEastAsia" w:hAnsiTheme="minorEastAsia" w:cs="宋体" w:hint="eastAsia"/>
                      <w:sz w:val="24"/>
                    </w:rPr>
                    <w:t>℃，非线性</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，带</w:t>
                  </w:r>
                  <w:r w:rsidRPr="000076F6">
                    <w:rPr>
                      <w:rFonts w:asciiTheme="minorEastAsia" w:eastAsiaTheme="minorEastAsia" w:hAnsiTheme="minorEastAsia" w:cs="Arial" w:hint="eastAsia"/>
                      <w:sz w:val="24"/>
                    </w:rPr>
                    <w:t>2</w:t>
                  </w:r>
                  <w:r w:rsidRPr="000076F6">
                    <w:rPr>
                      <w:rFonts w:asciiTheme="minorEastAsia" w:eastAsiaTheme="minorEastAsia" w:hAnsiTheme="minorEastAsia" w:cs="Arial"/>
                      <w:sz w:val="24"/>
                    </w:rPr>
                    <w:t>00kg</w:t>
                  </w:r>
                  <w:r w:rsidRPr="000076F6">
                    <w:rPr>
                      <w:rFonts w:asciiTheme="minorEastAsia" w:eastAsiaTheme="minorEastAsia" w:hAnsiTheme="minorEastAsia" w:cs="宋体" w:hint="eastAsia"/>
                      <w:sz w:val="24"/>
                    </w:rPr>
                    <w:t>铝锭，发热1</w:t>
                  </w:r>
                  <w:r w:rsidRPr="000076F6">
                    <w:rPr>
                      <w:rFonts w:asciiTheme="minorEastAsia" w:eastAsiaTheme="minorEastAsia" w:hAnsiTheme="minorEastAsia" w:cs="Arial" w:hint="eastAsia"/>
                      <w:sz w:val="24"/>
                    </w:rPr>
                    <w:t>0</w:t>
                  </w:r>
                  <w:r w:rsidRPr="000076F6">
                    <w:rPr>
                      <w:rFonts w:asciiTheme="minorEastAsia" w:eastAsiaTheme="minorEastAsia" w:hAnsiTheme="minorEastAsia" w:cs="Arial"/>
                      <w:sz w:val="24"/>
                    </w:rPr>
                    <w:t>00W</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Arial" w:hint="eastAsia"/>
                      <w:sz w:val="24"/>
                    </w:rPr>
                    <w:t>10</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/min</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w:t>
                  </w:r>
                  <w:r w:rsidRPr="000076F6">
                    <w:rPr>
                      <w:rFonts w:asciiTheme="minorEastAsia" w:eastAsiaTheme="minorEastAsia" w:hAnsiTheme="minorEastAsia" w:cs="Arial" w:hint="eastAsia"/>
                      <w:sz w:val="24"/>
                    </w:rPr>
                    <w:t>55</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125</w:t>
                  </w:r>
                  <w:r w:rsidRPr="000076F6">
                    <w:rPr>
                      <w:rFonts w:asciiTheme="minorEastAsia" w:eastAsiaTheme="minorEastAsia" w:hAnsiTheme="minorEastAsia" w:cs="宋体" w:hint="eastAsia"/>
                      <w:sz w:val="24"/>
                    </w:rPr>
                    <w:t>℃，线性</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，带</w:t>
                  </w:r>
                  <w:r w:rsidRPr="000076F6">
                    <w:rPr>
                      <w:rFonts w:asciiTheme="minorEastAsia" w:eastAsiaTheme="minorEastAsia" w:hAnsiTheme="minorEastAsia" w:cs="Arial" w:hint="eastAsia"/>
                      <w:sz w:val="24"/>
                    </w:rPr>
                    <w:t>2</w:t>
                  </w:r>
                  <w:r w:rsidRPr="000076F6">
                    <w:rPr>
                      <w:rFonts w:asciiTheme="minorEastAsia" w:eastAsiaTheme="minorEastAsia" w:hAnsiTheme="minorEastAsia" w:cs="Arial"/>
                      <w:sz w:val="24"/>
                    </w:rPr>
                    <w:t>00kg</w:t>
                  </w:r>
                  <w:r w:rsidRPr="000076F6">
                    <w:rPr>
                      <w:rFonts w:asciiTheme="minorEastAsia" w:eastAsiaTheme="minorEastAsia" w:hAnsiTheme="minorEastAsia" w:cs="宋体" w:hint="eastAsia"/>
                      <w:sz w:val="24"/>
                    </w:rPr>
                    <w:t>铝锭，发热1</w:t>
                  </w:r>
                  <w:r w:rsidRPr="000076F6">
                    <w:rPr>
                      <w:rFonts w:asciiTheme="minorEastAsia" w:eastAsiaTheme="minorEastAsia" w:hAnsiTheme="minorEastAsia" w:cs="Arial" w:hint="eastAsia"/>
                      <w:sz w:val="24"/>
                    </w:rPr>
                    <w:t>0</w:t>
                  </w:r>
                  <w:r w:rsidRPr="000076F6">
                    <w:rPr>
                      <w:rFonts w:asciiTheme="minorEastAsia" w:eastAsiaTheme="minorEastAsia" w:hAnsiTheme="minorEastAsia" w:cs="Arial"/>
                      <w:sz w:val="24"/>
                    </w:rPr>
                    <w:t>00W</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cs="宋体"/>
                      <w:sz w:val="24"/>
                    </w:rPr>
                  </w:pPr>
                  <w:r w:rsidRPr="000076F6">
                    <w:rPr>
                      <w:rFonts w:asciiTheme="minorEastAsia" w:eastAsiaTheme="minorEastAsia" w:hAnsiTheme="minorEastAsia" w:cs="宋体" w:hint="eastAsia"/>
                      <w:sz w:val="24"/>
                    </w:rPr>
                    <w:t>降温速率：</w:t>
                  </w:r>
                </w:p>
                <w:p w:rsidR="000076F6" w:rsidRPr="000076F6" w:rsidRDefault="000076F6" w:rsidP="000076F6">
                  <w:pPr>
                    <w:spacing w:line="276" w:lineRule="auto"/>
                    <w:rPr>
                      <w:rFonts w:asciiTheme="minorEastAsia" w:eastAsiaTheme="minorEastAsia" w:hAnsiTheme="minorEastAsia" w:cs="Arial"/>
                      <w:sz w:val="24"/>
                    </w:rPr>
                  </w:pPr>
                  <w:r w:rsidRPr="000076F6">
                    <w:rPr>
                      <w:rFonts w:asciiTheme="minorEastAsia" w:eastAsiaTheme="minorEastAsia" w:hAnsiTheme="minorEastAsia" w:cs="Arial" w:hint="eastAsia"/>
                      <w:sz w:val="24"/>
                    </w:rPr>
                    <w:t>20</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/min</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 xml:space="preserve">125 </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w:t>
                  </w:r>
                  <w:r w:rsidRPr="000076F6">
                    <w:rPr>
                      <w:rFonts w:asciiTheme="minorEastAsia" w:eastAsiaTheme="minorEastAsia" w:hAnsiTheme="minorEastAsia" w:cs="Arial" w:hint="eastAsia"/>
                      <w:sz w:val="24"/>
                    </w:rPr>
                    <w:t>55</w:t>
                  </w:r>
                  <w:r w:rsidRPr="000076F6">
                    <w:rPr>
                      <w:rFonts w:asciiTheme="minorEastAsia" w:eastAsiaTheme="minorEastAsia" w:hAnsiTheme="minorEastAsia" w:cs="宋体" w:hint="eastAsia"/>
                      <w:sz w:val="24"/>
                    </w:rPr>
                    <w:t>℃，非线性</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，带</w:t>
                  </w:r>
                  <w:r w:rsidRPr="000076F6">
                    <w:rPr>
                      <w:rFonts w:asciiTheme="minorEastAsia" w:eastAsiaTheme="minorEastAsia" w:hAnsiTheme="minorEastAsia" w:cs="Arial" w:hint="eastAsia"/>
                      <w:sz w:val="24"/>
                    </w:rPr>
                    <w:t>2</w:t>
                  </w:r>
                  <w:r w:rsidRPr="000076F6">
                    <w:rPr>
                      <w:rFonts w:asciiTheme="minorEastAsia" w:eastAsiaTheme="minorEastAsia" w:hAnsiTheme="minorEastAsia" w:cs="Arial"/>
                      <w:sz w:val="24"/>
                    </w:rPr>
                    <w:t>00kg</w:t>
                  </w:r>
                  <w:r w:rsidRPr="000076F6">
                    <w:rPr>
                      <w:rFonts w:asciiTheme="minorEastAsia" w:eastAsiaTheme="minorEastAsia" w:hAnsiTheme="minorEastAsia" w:cs="宋体" w:hint="eastAsia"/>
                      <w:sz w:val="24"/>
                    </w:rPr>
                    <w:t>铝锭，发热1</w:t>
                  </w:r>
                  <w:r w:rsidRPr="000076F6">
                    <w:rPr>
                      <w:rFonts w:asciiTheme="minorEastAsia" w:eastAsiaTheme="minorEastAsia" w:hAnsiTheme="minorEastAsia" w:cs="Arial" w:hint="eastAsia"/>
                      <w:sz w:val="24"/>
                    </w:rPr>
                    <w:t>0</w:t>
                  </w:r>
                  <w:r w:rsidRPr="000076F6">
                    <w:rPr>
                      <w:rFonts w:asciiTheme="minorEastAsia" w:eastAsiaTheme="minorEastAsia" w:hAnsiTheme="minorEastAsia" w:cs="Arial"/>
                      <w:sz w:val="24"/>
                    </w:rPr>
                    <w:t xml:space="preserve">00W </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bCs/>
                      <w:sz w:val="24"/>
                    </w:rPr>
                  </w:pPr>
                  <w:r w:rsidRPr="000076F6">
                    <w:rPr>
                      <w:rFonts w:asciiTheme="minorEastAsia" w:eastAsiaTheme="minorEastAsia" w:hAnsiTheme="minorEastAsia" w:cs="Arial" w:hint="eastAsia"/>
                      <w:sz w:val="24"/>
                    </w:rPr>
                    <w:t>10</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/min</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 xml:space="preserve">125 </w:t>
                  </w:r>
                  <w:r w:rsidRPr="000076F6">
                    <w:rPr>
                      <w:rFonts w:asciiTheme="minorEastAsia" w:eastAsiaTheme="minorEastAsia" w:hAnsiTheme="minorEastAsia" w:cs="宋体" w:hint="eastAsia"/>
                      <w:sz w:val="24"/>
                    </w:rPr>
                    <w:t>℃～</w:t>
                  </w:r>
                  <w:r w:rsidRPr="000076F6">
                    <w:rPr>
                      <w:rFonts w:asciiTheme="minorEastAsia" w:eastAsiaTheme="minorEastAsia" w:hAnsiTheme="minorEastAsia" w:cs="Arial"/>
                      <w:sz w:val="24"/>
                    </w:rPr>
                    <w:t>-</w:t>
                  </w:r>
                  <w:r w:rsidRPr="000076F6">
                    <w:rPr>
                      <w:rFonts w:asciiTheme="minorEastAsia" w:eastAsiaTheme="minorEastAsia" w:hAnsiTheme="minorEastAsia" w:cs="Arial" w:hint="eastAsia"/>
                      <w:sz w:val="24"/>
                    </w:rPr>
                    <w:t>55</w:t>
                  </w:r>
                  <w:r w:rsidRPr="000076F6">
                    <w:rPr>
                      <w:rFonts w:asciiTheme="minorEastAsia" w:eastAsiaTheme="minorEastAsia" w:hAnsiTheme="minorEastAsia" w:cs="宋体" w:hint="eastAsia"/>
                      <w:sz w:val="24"/>
                    </w:rPr>
                    <w:t>℃，线性</w:t>
                  </w:r>
                  <w:r w:rsidRPr="000076F6">
                    <w:rPr>
                      <w:rFonts w:asciiTheme="minorEastAsia" w:eastAsiaTheme="minorEastAsia" w:hAnsiTheme="minorEastAsia" w:cs="Arial"/>
                      <w:sz w:val="24"/>
                    </w:rPr>
                    <w:t xml:space="preserve"> </w:t>
                  </w:r>
                  <w:r w:rsidRPr="000076F6">
                    <w:rPr>
                      <w:rFonts w:asciiTheme="minorEastAsia" w:eastAsiaTheme="minorEastAsia" w:hAnsiTheme="minorEastAsia" w:cs="宋体" w:hint="eastAsia"/>
                      <w:sz w:val="24"/>
                    </w:rPr>
                    <w:t>，带</w:t>
                  </w:r>
                  <w:r w:rsidRPr="000076F6">
                    <w:rPr>
                      <w:rFonts w:asciiTheme="minorEastAsia" w:eastAsiaTheme="minorEastAsia" w:hAnsiTheme="minorEastAsia" w:cs="Arial" w:hint="eastAsia"/>
                      <w:sz w:val="24"/>
                    </w:rPr>
                    <w:t>2</w:t>
                  </w:r>
                  <w:r w:rsidRPr="000076F6">
                    <w:rPr>
                      <w:rFonts w:asciiTheme="minorEastAsia" w:eastAsiaTheme="minorEastAsia" w:hAnsiTheme="minorEastAsia" w:cs="Arial"/>
                      <w:sz w:val="24"/>
                    </w:rPr>
                    <w:t>00kg</w:t>
                  </w:r>
                  <w:r w:rsidRPr="000076F6">
                    <w:rPr>
                      <w:rFonts w:asciiTheme="minorEastAsia" w:eastAsiaTheme="minorEastAsia" w:hAnsiTheme="minorEastAsia" w:cs="宋体" w:hint="eastAsia"/>
                      <w:sz w:val="24"/>
                    </w:rPr>
                    <w:t>铝锭，发热1</w:t>
                  </w:r>
                  <w:r w:rsidRPr="000076F6">
                    <w:rPr>
                      <w:rFonts w:asciiTheme="minorEastAsia" w:eastAsiaTheme="minorEastAsia" w:hAnsiTheme="minorEastAsia" w:cs="Arial" w:hint="eastAsia"/>
                      <w:sz w:val="24"/>
                    </w:rPr>
                    <w:t>0</w:t>
                  </w:r>
                  <w:r w:rsidRPr="000076F6">
                    <w:rPr>
                      <w:rFonts w:asciiTheme="minorEastAsia" w:eastAsiaTheme="minorEastAsia" w:hAnsiTheme="minorEastAsia" w:cs="Arial"/>
                      <w:sz w:val="24"/>
                    </w:rPr>
                    <w:t>00W</w:t>
                  </w:r>
                  <w:r w:rsidRPr="000076F6">
                    <w:rPr>
                      <w:rFonts w:asciiTheme="minorEastAsia" w:eastAsiaTheme="minorEastAsia" w:hAnsiTheme="minorEastAsia" w:cs="宋体" w:hint="eastAsia"/>
                      <w:sz w:val="24"/>
                    </w:rPr>
                    <w:t>）</w:t>
                  </w:r>
                </w:p>
                <w:p w:rsidR="000076F6" w:rsidRPr="000076F6" w:rsidRDefault="000076F6" w:rsidP="000076F6">
                  <w:pPr>
                    <w:spacing w:line="276" w:lineRule="auto"/>
                    <w:rPr>
                      <w:rFonts w:asciiTheme="minorEastAsia" w:eastAsiaTheme="minorEastAsia" w:hAnsiTheme="minorEastAsia" w:cs="Arial"/>
                      <w:sz w:val="24"/>
                    </w:rPr>
                  </w:pPr>
                </w:p>
                <w:p w:rsidR="000076F6" w:rsidRPr="000076F6" w:rsidRDefault="000076F6" w:rsidP="000076F6">
                  <w:pPr>
                    <w:spacing w:line="276" w:lineRule="auto"/>
                    <w:rPr>
                      <w:rFonts w:asciiTheme="minorEastAsia" w:eastAsiaTheme="minorEastAsia" w:hAnsiTheme="minorEastAsia" w:cs="Arial"/>
                      <w:sz w:val="24"/>
                    </w:rPr>
                  </w:pPr>
                  <w:r w:rsidRPr="000076F6">
                    <w:rPr>
                      <w:rFonts w:asciiTheme="minorEastAsia" w:eastAsiaTheme="minorEastAsia" w:hAnsiTheme="minorEastAsia" w:cs="Arial" w:hint="eastAsia"/>
                      <w:sz w:val="24"/>
                    </w:rPr>
                    <w:t>接线孔：Φ100*4个</w:t>
                  </w:r>
                </w:p>
              </w:tc>
            </w:tr>
          </w:tbl>
          <w:p w:rsidR="000076F6" w:rsidRPr="000076F6" w:rsidRDefault="000076F6" w:rsidP="002E1C63">
            <w:pPr>
              <w:tabs>
                <w:tab w:val="left" w:pos="792"/>
              </w:tabs>
              <w:spacing w:line="276" w:lineRule="auto"/>
              <w:rPr>
                <w:rFonts w:asciiTheme="minorEastAsia" w:eastAsiaTheme="minorEastAsia" w:hAnsiTheme="minorEastAsia"/>
                <w:sz w:val="24"/>
              </w:rPr>
            </w:pPr>
          </w:p>
        </w:tc>
      </w:tr>
    </w:tbl>
    <w:p w:rsidR="007A5608" w:rsidRDefault="007A5608" w:rsidP="0065472A"/>
    <w:p w:rsidR="00815047" w:rsidRDefault="00815047" w:rsidP="0065472A">
      <w:r>
        <w:br w:type="page"/>
      </w:r>
    </w:p>
    <w:p w:rsidR="00E23CDC" w:rsidRDefault="00E23CDC" w:rsidP="00351CF7"/>
    <w:p w:rsidR="007B5D07" w:rsidRDefault="00AB03F5" w:rsidP="00AB03F5">
      <w:pPr>
        <w:pStyle w:val="1"/>
      </w:pPr>
      <w:bookmarkStart w:id="73" w:name="_Toc476835526"/>
      <w:r>
        <w:rPr>
          <w:rFonts w:hint="eastAsia"/>
        </w:rPr>
        <w:t>第五部分</w:t>
      </w:r>
      <w:r>
        <w:rPr>
          <w:rFonts w:hint="eastAsia"/>
        </w:rPr>
        <w:t xml:space="preserve"> </w:t>
      </w:r>
      <w:r>
        <w:rPr>
          <w:rFonts w:hint="eastAsia"/>
        </w:rPr>
        <w:t>评标办法</w:t>
      </w:r>
      <w:bookmarkEnd w:id="73"/>
    </w:p>
    <w:p w:rsidR="008136AF" w:rsidRDefault="007B5D07" w:rsidP="007B5D07">
      <w:pPr>
        <w:pStyle w:val="2"/>
      </w:pPr>
      <w:bookmarkStart w:id="74" w:name="_Toc476835527"/>
      <w:r>
        <w:rPr>
          <w:rFonts w:hint="eastAsia"/>
        </w:rPr>
        <w:t>5.1</w:t>
      </w:r>
      <w:r>
        <w:rPr>
          <w:rFonts w:hint="eastAsia"/>
        </w:rPr>
        <w:t>综合评估法</w:t>
      </w:r>
      <w:bookmarkEnd w:id="74"/>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5" w:name="_Toc419707610"/>
      <w:bookmarkStart w:id="76" w:name="_Toc476835528"/>
      <w:r>
        <w:rPr>
          <w:rFonts w:hint="eastAsia"/>
        </w:rPr>
        <w:t>5.2</w:t>
      </w:r>
      <w:r w:rsidRPr="001A3211">
        <w:rPr>
          <w:rFonts w:hint="eastAsia"/>
        </w:rPr>
        <w:t>中标候选人推荐原则</w:t>
      </w:r>
      <w:bookmarkEnd w:id="75"/>
      <w:bookmarkEnd w:id="76"/>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7" w:name="_Toc419707611"/>
      <w:bookmarkStart w:id="78" w:name="_Toc476835529"/>
      <w:r>
        <w:rPr>
          <w:rFonts w:hint="eastAsia"/>
        </w:rPr>
        <w:t>5.3</w:t>
      </w:r>
      <w:r w:rsidRPr="008136AF">
        <w:rPr>
          <w:rFonts w:hint="eastAsia"/>
        </w:rPr>
        <w:t>评标程序</w:t>
      </w:r>
      <w:bookmarkEnd w:id="77"/>
      <w:bookmarkEnd w:id="78"/>
    </w:p>
    <w:p w:rsidR="008136AF" w:rsidRPr="008136AF" w:rsidRDefault="008136AF" w:rsidP="008136AF">
      <w:pPr>
        <w:pStyle w:val="3"/>
        <w:rPr>
          <w:szCs w:val="24"/>
        </w:rPr>
      </w:pPr>
      <w:bookmarkStart w:id="79" w:name="_Toc144974572"/>
      <w:bookmarkStart w:id="80" w:name="_Toc152042382"/>
      <w:bookmarkStart w:id="81" w:name="_Toc152045605"/>
      <w:bookmarkStart w:id="82" w:name="_Toc179632623"/>
      <w:bookmarkStart w:id="83" w:name="_Toc246996248"/>
      <w:bookmarkStart w:id="84" w:name="_Toc246996991"/>
      <w:bookmarkStart w:id="85" w:name="_Toc247085763"/>
      <w:bookmarkStart w:id="86" w:name="_Toc326652380"/>
      <w:bookmarkStart w:id="87" w:name="_Toc327740003"/>
      <w:bookmarkStart w:id="88" w:name="_Toc327827325"/>
      <w:bookmarkStart w:id="89" w:name="_Toc476835530"/>
      <w:r>
        <w:rPr>
          <w:rFonts w:hint="eastAsia"/>
        </w:rPr>
        <w:t>5.3.1</w:t>
      </w:r>
      <w:r w:rsidRPr="008136AF">
        <w:rPr>
          <w:rFonts w:hint="eastAsia"/>
          <w:szCs w:val="24"/>
        </w:rPr>
        <w:t>初步评审</w:t>
      </w:r>
      <w:bookmarkEnd w:id="79"/>
      <w:bookmarkEnd w:id="80"/>
      <w:bookmarkEnd w:id="81"/>
      <w:bookmarkEnd w:id="82"/>
      <w:bookmarkEnd w:id="83"/>
      <w:bookmarkEnd w:id="84"/>
      <w:bookmarkEnd w:id="85"/>
      <w:bookmarkEnd w:id="86"/>
      <w:bookmarkEnd w:id="87"/>
      <w:bookmarkEnd w:id="88"/>
      <w:bookmarkEnd w:id="8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0" w:name="_Toc152042383"/>
      <w:r w:rsidRPr="008136AF">
        <w:rPr>
          <w:rFonts w:asciiTheme="minorEastAsia" w:eastAsiaTheme="minorEastAsia" w:hAnsiTheme="minorEastAsia" w:hint="eastAsia"/>
          <w:sz w:val="24"/>
        </w:rPr>
        <w:t>（1）投标文件中的大写金额与小写金额不一致的，以大写金额为准；</w:t>
      </w:r>
      <w:bookmarkEnd w:id="90"/>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1" w:name="_Toc144974573"/>
      <w:bookmarkStart w:id="92" w:name="_Toc152042384"/>
      <w:bookmarkStart w:id="93" w:name="_Toc152045606"/>
      <w:bookmarkStart w:id="94" w:name="_Toc179632624"/>
      <w:bookmarkStart w:id="95" w:name="_Toc246996249"/>
      <w:bookmarkStart w:id="96" w:name="_Toc246996992"/>
      <w:bookmarkStart w:id="97" w:name="_Toc247085764"/>
      <w:bookmarkStart w:id="98" w:name="_Toc326652381"/>
      <w:bookmarkStart w:id="99" w:name="_Toc327740004"/>
      <w:bookmarkStart w:id="100" w:name="_Toc327827326"/>
      <w:bookmarkStart w:id="101" w:name="_Toc476835531"/>
      <w:r>
        <w:rPr>
          <w:rFonts w:hint="eastAsia"/>
        </w:rPr>
        <w:t>5.</w:t>
      </w:r>
      <w:r w:rsidRPr="008136AF">
        <w:rPr>
          <w:rFonts w:hint="eastAsia"/>
        </w:rPr>
        <w:t xml:space="preserve">3.2 </w:t>
      </w:r>
      <w:r w:rsidRPr="008136AF">
        <w:rPr>
          <w:rFonts w:hint="eastAsia"/>
        </w:rPr>
        <w:t>详细评审</w:t>
      </w:r>
      <w:bookmarkEnd w:id="91"/>
      <w:bookmarkEnd w:id="92"/>
      <w:bookmarkEnd w:id="93"/>
      <w:bookmarkEnd w:id="94"/>
      <w:bookmarkEnd w:id="95"/>
      <w:bookmarkEnd w:id="96"/>
      <w:bookmarkEnd w:id="97"/>
      <w:bookmarkEnd w:id="98"/>
      <w:bookmarkEnd w:id="99"/>
      <w:bookmarkEnd w:id="100"/>
      <w:bookmarkEnd w:id="10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2" w:name="_Toc144974575"/>
      <w:bookmarkStart w:id="103" w:name="_Toc152042385"/>
      <w:bookmarkStart w:id="104" w:name="_Toc152045607"/>
      <w:bookmarkStart w:id="105" w:name="_Toc179632625"/>
      <w:bookmarkStart w:id="106" w:name="_Toc246996250"/>
      <w:bookmarkStart w:id="107" w:name="_Toc246996993"/>
      <w:bookmarkStart w:id="108" w:name="_Toc247085765"/>
      <w:bookmarkStart w:id="109" w:name="_Toc326652382"/>
      <w:bookmarkStart w:id="110" w:name="_Toc327740005"/>
      <w:bookmarkStart w:id="111" w:name="_Toc327827327"/>
      <w:bookmarkStart w:id="112" w:name="_Toc476835532"/>
      <w:r>
        <w:rPr>
          <w:rFonts w:hint="eastAsia"/>
        </w:rPr>
        <w:t>5.</w:t>
      </w:r>
      <w:r w:rsidRPr="008136AF">
        <w:rPr>
          <w:rFonts w:hint="eastAsia"/>
        </w:rPr>
        <w:t xml:space="preserve">3.3 </w:t>
      </w:r>
      <w:r w:rsidRPr="008136AF">
        <w:rPr>
          <w:rFonts w:hint="eastAsia"/>
        </w:rPr>
        <w:t>投标文件的澄清</w:t>
      </w:r>
      <w:bookmarkEnd w:id="102"/>
      <w:r w:rsidRPr="008136AF">
        <w:rPr>
          <w:rFonts w:hint="eastAsia"/>
        </w:rPr>
        <w:t>和补正</w:t>
      </w:r>
      <w:bookmarkEnd w:id="103"/>
      <w:bookmarkEnd w:id="104"/>
      <w:bookmarkEnd w:id="105"/>
      <w:bookmarkEnd w:id="106"/>
      <w:bookmarkEnd w:id="107"/>
      <w:bookmarkEnd w:id="108"/>
      <w:bookmarkEnd w:id="109"/>
      <w:bookmarkEnd w:id="110"/>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3" w:name="_Toc144974576"/>
      <w:bookmarkStart w:id="114" w:name="_Toc152042386"/>
      <w:bookmarkStart w:id="115" w:name="_Toc152045608"/>
      <w:bookmarkStart w:id="116" w:name="_Toc179632626"/>
      <w:bookmarkStart w:id="117" w:name="_Toc246996251"/>
      <w:bookmarkStart w:id="118" w:name="_Toc246996994"/>
      <w:bookmarkStart w:id="119" w:name="_Toc247085766"/>
      <w:bookmarkStart w:id="120" w:name="_Toc326652383"/>
      <w:bookmarkStart w:id="121" w:name="_Toc327740006"/>
      <w:bookmarkStart w:id="122"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3"/>
      <w:bookmarkEnd w:id="114"/>
      <w:bookmarkEnd w:id="115"/>
      <w:bookmarkEnd w:id="116"/>
      <w:bookmarkEnd w:id="117"/>
      <w:bookmarkEnd w:id="118"/>
      <w:bookmarkEnd w:id="119"/>
      <w:bookmarkEnd w:id="120"/>
      <w:bookmarkEnd w:id="121"/>
      <w:bookmarkEnd w:id="12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3" w:name="_Toc419707612"/>
      <w:bookmarkStart w:id="124" w:name="_Toc476835533"/>
      <w:r>
        <w:rPr>
          <w:rFonts w:hint="eastAsia"/>
        </w:rPr>
        <w:t>5.4</w:t>
      </w:r>
      <w:r w:rsidRPr="008136AF">
        <w:rPr>
          <w:rFonts w:hint="eastAsia"/>
        </w:rPr>
        <w:t>如发现下列情况之一的，将按否决投标处理：</w:t>
      </w:r>
      <w:bookmarkEnd w:id="123"/>
      <w:bookmarkEnd w:id="124"/>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5" w:name="_Toc419707613"/>
      <w:bookmarkStart w:id="126" w:name="_Toc476835534"/>
      <w:r>
        <w:rPr>
          <w:rFonts w:hint="eastAsia"/>
        </w:rPr>
        <w:lastRenderedPageBreak/>
        <w:t>5.5</w:t>
      </w:r>
      <w:r w:rsidRPr="008136AF">
        <w:rPr>
          <w:rFonts w:hint="eastAsia"/>
        </w:rPr>
        <w:t>本项目非实质性要求和条件的处理</w:t>
      </w:r>
      <w:bookmarkEnd w:id="125"/>
      <w:bookmarkEnd w:id="126"/>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7" w:name="_Toc387755167"/>
      <w:bookmarkStart w:id="128" w:name="_Toc387758248"/>
      <w:bookmarkStart w:id="129" w:name="_Toc395257181"/>
      <w:bookmarkStart w:id="130" w:name="_Toc395784905"/>
      <w:bookmarkStart w:id="131" w:name="_Toc419707614"/>
      <w:bookmarkStart w:id="132" w:name="_Toc476835535"/>
      <w:r w:rsidRPr="007B00B6">
        <w:rPr>
          <w:rFonts w:hint="eastAsia"/>
        </w:rPr>
        <w:t>5.6</w:t>
      </w:r>
      <w:r w:rsidRPr="007B00B6">
        <w:rPr>
          <w:rFonts w:hint="eastAsia"/>
        </w:rPr>
        <w:t>评分标准</w:t>
      </w:r>
      <w:bookmarkEnd w:id="127"/>
      <w:bookmarkEnd w:id="128"/>
      <w:bookmarkEnd w:id="129"/>
      <w:bookmarkEnd w:id="130"/>
      <w:bookmarkEnd w:id="131"/>
      <w:bookmarkEnd w:id="132"/>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3" w:name="_Toc257114546"/>
      <w:bookmarkStart w:id="134" w:name="_Toc257114557"/>
      <w:bookmarkStart w:id="135" w:name="_Toc257114562"/>
      <w:bookmarkStart w:id="136" w:name="_Toc257114567"/>
      <w:bookmarkStart w:id="137" w:name="_Toc257114572"/>
      <w:bookmarkStart w:id="138" w:name="_Toc257114577"/>
      <w:bookmarkStart w:id="139" w:name="_Toc257114582"/>
      <w:bookmarkStart w:id="140" w:name="_Toc257114587"/>
      <w:bookmarkStart w:id="141" w:name="_Toc257114597"/>
      <w:bookmarkStart w:id="142" w:name="_Toc257114602"/>
      <w:bookmarkStart w:id="143" w:name="_Toc257114607"/>
      <w:bookmarkStart w:id="144" w:name="_Toc257114612"/>
      <w:bookmarkStart w:id="145" w:name="_Toc257114617"/>
      <w:bookmarkStart w:id="146" w:name="_Toc257114622"/>
      <w:bookmarkStart w:id="147" w:name="_Toc257114627"/>
      <w:bookmarkStart w:id="148" w:name="_Toc257114632"/>
      <w:bookmarkStart w:id="149" w:name="_Toc25711463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50" w:name="_Toc47683553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50"/>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691D6A" w:rsidRDefault="00691D6A" w:rsidP="00BA6CA8">
      <w:pPr>
        <w:spacing w:after="120"/>
        <w:jc w:val="center"/>
        <w:rPr>
          <w:rFonts w:ascii="黑体" w:eastAsia="黑体" w:hAnsi="黑体"/>
          <w:b/>
          <w:sz w:val="44"/>
          <w:szCs w:val="44"/>
        </w:rPr>
      </w:pPr>
      <w:r w:rsidRPr="00691D6A">
        <w:rPr>
          <w:rFonts w:ascii="黑体" w:eastAsia="黑体" w:hAnsi="黑体" w:hint="eastAsia"/>
          <w:b/>
          <w:sz w:val="44"/>
          <w:szCs w:val="44"/>
        </w:rPr>
        <w:t>（标包：</w:t>
      </w:r>
      <w:r w:rsidR="002179EE">
        <w:rPr>
          <w:rFonts w:ascii="黑体" w:eastAsia="黑体" w:hAnsi="黑体" w:hint="eastAsia"/>
          <w:b/>
          <w:sz w:val="44"/>
          <w:szCs w:val="44"/>
        </w:rPr>
        <w:t xml:space="preserve">  </w:t>
      </w:r>
      <w:r w:rsidRPr="00691D6A">
        <w:rPr>
          <w:rFonts w:ascii="黑体" w:eastAsia="黑体" w:hAnsi="黑体" w:hint="eastAsia"/>
          <w:b/>
          <w:sz w:val="44"/>
          <w:szCs w:val="44"/>
        </w:rPr>
        <w:t>）</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691D6A" w:rsidRDefault="00BA6CA8" w:rsidP="00CD0421">
      <w:pPr>
        <w:spacing w:after="120"/>
        <w:jc w:val="center"/>
        <w:rPr>
          <w:rFonts w:ascii="黑体" w:eastAsia="黑体" w:hAnsi="宋体"/>
          <w:sz w:val="30"/>
          <w:szCs w:val="30"/>
        </w:rPr>
      </w:pPr>
      <w:r w:rsidRPr="00691D6A">
        <w:rPr>
          <w:rFonts w:ascii="黑体" w:eastAsia="黑体" w:hAnsi="宋体" w:hint="eastAsia"/>
          <w:sz w:val="30"/>
          <w:szCs w:val="30"/>
        </w:rPr>
        <w:t>投标人：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（盖单位章）</w:t>
      </w:r>
    </w:p>
    <w:p w:rsidR="00BA6CA8" w:rsidRPr="00691D6A" w:rsidRDefault="00BA6CA8" w:rsidP="00CD0421">
      <w:pPr>
        <w:spacing w:after="120"/>
        <w:jc w:val="center"/>
        <w:rPr>
          <w:rFonts w:ascii="黑体" w:eastAsia="黑体" w:hAnsi="宋体"/>
          <w:sz w:val="30"/>
          <w:szCs w:val="30"/>
          <w:u w:val="single"/>
        </w:rPr>
      </w:pPr>
      <w:r w:rsidRPr="00691D6A">
        <w:rPr>
          <w:rFonts w:ascii="黑体" w:eastAsia="黑体" w:hAnsi="宋体" w:hint="eastAsia"/>
          <w:sz w:val="30"/>
          <w:szCs w:val="30"/>
        </w:rPr>
        <w:t>法定代表人或其委托代理人：</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（签字）</w:t>
      </w:r>
    </w:p>
    <w:p w:rsidR="00BA6CA8" w:rsidRPr="00691D6A" w:rsidRDefault="00BA6CA8" w:rsidP="00CD0421">
      <w:pPr>
        <w:spacing w:after="120"/>
        <w:jc w:val="center"/>
        <w:rPr>
          <w:rFonts w:ascii="仿宋_GB2312" w:eastAsia="仿宋_GB2312" w:hAnsi="宋体"/>
          <w:sz w:val="30"/>
          <w:szCs w:val="30"/>
          <w:u w:val="single"/>
        </w:rPr>
      </w:pPr>
      <w:r w:rsidRPr="00691D6A">
        <w:rPr>
          <w:rFonts w:ascii="黑体" w:eastAsia="黑体" w:hAnsi="宋体" w:hint="eastAsia"/>
          <w:sz w:val="30"/>
          <w:szCs w:val="30"/>
          <w:u w:val="single"/>
        </w:rPr>
        <w:t xml:space="preserve">  ___ </w:t>
      </w:r>
      <w:r w:rsidRPr="00691D6A">
        <w:rPr>
          <w:rFonts w:ascii="黑体" w:eastAsia="黑体" w:hAnsi="宋体" w:hint="eastAsia"/>
          <w:sz w:val="30"/>
          <w:szCs w:val="30"/>
        </w:rPr>
        <w:t>年</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月</w:t>
      </w:r>
      <w:r w:rsidRPr="00691D6A">
        <w:rPr>
          <w:rFonts w:ascii="黑体" w:eastAsia="黑体" w:hAnsi="宋体" w:hint="eastAsia"/>
          <w:sz w:val="30"/>
          <w:szCs w:val="30"/>
          <w:u w:val="single"/>
        </w:rPr>
        <w:t xml:space="preserve">   </w:t>
      </w:r>
      <w:r w:rsidRPr="00691D6A">
        <w:rPr>
          <w:rFonts w:ascii="黑体" w:eastAsia="黑体" w:hAnsi="宋体" w:hint="eastAsia"/>
          <w:sz w:val="30"/>
          <w:szCs w:val="30"/>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1" w:name="_Toc476835537"/>
      <w:r w:rsidRPr="00117F7C">
        <w:rPr>
          <w:rFonts w:hint="eastAsia"/>
        </w:rPr>
        <w:lastRenderedPageBreak/>
        <w:t>投标确认书</w:t>
      </w:r>
      <w:bookmarkEnd w:id="151"/>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FA5A80">
        <w:rPr>
          <w:rFonts w:ascii="宋体" w:hAnsi="宋体" w:hint="eastAsia"/>
          <w:sz w:val="24"/>
        </w:rPr>
        <w:t>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FA5A80" w:rsidRPr="00FA5A80">
        <w:rPr>
          <w:rFonts w:ascii="宋体" w:hAnsi="宋体" w:cs="宋体" w:hint="eastAsia"/>
          <w:kern w:val="0"/>
          <w:sz w:val="24"/>
        </w:rPr>
        <w:t>快速温变湿热试验箱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F552AD">
        <w:rPr>
          <w:rFonts w:ascii="宋体" w:hAnsi="宋体" w:hint="eastAsia"/>
          <w:sz w:val="24"/>
        </w:rPr>
        <w:t>2</w:t>
      </w:r>
      <w:r w:rsidR="00FA5A80">
        <w:rPr>
          <w:rFonts w:ascii="宋体" w:hAnsi="宋体" w:hint="eastAsia"/>
          <w:sz w:val="24"/>
        </w:rPr>
        <w:t>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00691D6A">
        <w:rPr>
          <w:rFonts w:ascii="宋体" w:hAnsi="宋体" w:hint="eastAsia"/>
          <w:sz w:val="24"/>
        </w:rPr>
        <w:t xml:space="preserve"> </w:t>
      </w:r>
      <w:r w:rsidR="00691D6A" w:rsidRPr="00691D6A">
        <w:rPr>
          <w:rFonts w:ascii="宋体" w:hAnsi="宋体" w:hint="eastAsia"/>
          <w:sz w:val="24"/>
          <w:u w:val="single"/>
        </w:rPr>
        <w:t>□</w:t>
      </w:r>
      <w:r w:rsidR="00773953">
        <w:rPr>
          <w:rFonts w:ascii="宋体" w:hAnsi="宋体" w:hint="eastAsia"/>
          <w:sz w:val="24"/>
          <w:u w:val="single"/>
        </w:rPr>
        <w:t>包1、</w:t>
      </w:r>
      <w:r w:rsidR="00691D6A" w:rsidRPr="00691D6A">
        <w:rPr>
          <w:rFonts w:ascii="宋体" w:hAnsi="宋体" w:hint="eastAsia"/>
          <w:sz w:val="24"/>
          <w:u w:val="single"/>
        </w:rPr>
        <w:t>□</w:t>
      </w:r>
      <w:r w:rsidR="00773953">
        <w:rPr>
          <w:rFonts w:ascii="宋体" w:hAnsi="宋体" w:hint="eastAsia"/>
          <w:sz w:val="24"/>
          <w:u w:val="single"/>
        </w:rPr>
        <w:t>包2（请按实际选择标包）</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2" w:name="_Toc476835538"/>
      <w:r w:rsidRPr="00301D63">
        <w:rPr>
          <w:rFonts w:hint="eastAsia"/>
          <w:highlight w:val="yellow"/>
        </w:rPr>
        <w:lastRenderedPageBreak/>
        <w:t>价格部分</w:t>
      </w:r>
      <w:r w:rsidR="00301D63" w:rsidRPr="00301D63">
        <w:rPr>
          <w:rFonts w:hint="eastAsia"/>
          <w:highlight w:val="yellow"/>
        </w:rPr>
        <w:t>（</w:t>
      </w:r>
      <w:r w:rsidR="0014121E">
        <w:rPr>
          <w:rFonts w:hint="eastAsia"/>
          <w:highlight w:val="yellow"/>
        </w:rPr>
        <w:t>需</w:t>
      </w:r>
      <w:r w:rsidR="00301D63" w:rsidRPr="00301D63">
        <w:rPr>
          <w:rFonts w:hint="eastAsia"/>
          <w:highlight w:val="yellow"/>
        </w:rPr>
        <w:t>按标包分别提供）</w:t>
      </w:r>
      <w:bookmarkEnd w:id="152"/>
    </w:p>
    <w:p w:rsidR="00117F7C" w:rsidRPr="0002173D" w:rsidRDefault="001310AD" w:rsidP="001310AD">
      <w:pPr>
        <w:pStyle w:val="2"/>
      </w:pPr>
      <w:bookmarkStart w:id="153" w:name="_Toc47683553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3"/>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301D63">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4" w:name="_Toc476835540"/>
      <w:r w:rsidRPr="0002173D">
        <w:rPr>
          <w:rFonts w:hint="eastAsia"/>
        </w:rPr>
        <w:lastRenderedPageBreak/>
        <w:t>商务部分</w:t>
      </w:r>
      <w:bookmarkEnd w:id="154"/>
    </w:p>
    <w:p w:rsidR="0002173D" w:rsidRDefault="0002173D" w:rsidP="001310AD">
      <w:pPr>
        <w:pStyle w:val="2"/>
      </w:pPr>
      <w:bookmarkStart w:id="155" w:name="_Toc476835541"/>
      <w:r>
        <w:rPr>
          <w:rFonts w:hint="eastAsia"/>
        </w:rPr>
        <w:t>一、投标函</w:t>
      </w:r>
      <w:bookmarkEnd w:id="155"/>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14121E" w:rsidRPr="0014121E">
        <w:rPr>
          <w:rFonts w:asciiTheme="minorEastAsia" w:eastAsiaTheme="minorEastAsia" w:hAnsiTheme="minorEastAsia" w:hint="eastAsia"/>
          <w:sz w:val="24"/>
          <w:u w:val="single"/>
        </w:rPr>
        <w:t>包1/包2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0014121E">
        <w:rPr>
          <w:rFonts w:asciiTheme="minorEastAsia" w:eastAsiaTheme="minorEastAsia" w:hAnsiTheme="minorEastAsia" w:hint="eastAsia"/>
          <w:sz w:val="24"/>
          <w:u w:val="single"/>
        </w:rPr>
        <w:t>180</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6" w:name="_Toc476835542"/>
      <w:r w:rsidRPr="00A675AF">
        <w:rPr>
          <w:rFonts w:hint="eastAsia"/>
        </w:rPr>
        <w:lastRenderedPageBreak/>
        <w:t>二、法定代表人身份证明书</w:t>
      </w:r>
      <w:bookmarkEnd w:id="156"/>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7" w:name="_Toc476835543"/>
      <w:r w:rsidRPr="00A675AF">
        <w:rPr>
          <w:rFonts w:hint="eastAsia"/>
        </w:rPr>
        <w:lastRenderedPageBreak/>
        <w:t>三、法人授权书</w:t>
      </w:r>
      <w:bookmarkEnd w:id="157"/>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8" w:name="_Toc476835544"/>
      <w:r w:rsidRPr="001310AD">
        <w:rPr>
          <w:rFonts w:hint="eastAsia"/>
        </w:rPr>
        <w:lastRenderedPageBreak/>
        <w:t>四、投标人资格证明文件</w:t>
      </w:r>
      <w:bookmarkEnd w:id="158"/>
    </w:p>
    <w:p w:rsidR="001310AD" w:rsidRDefault="001310AD" w:rsidP="001310AD">
      <w:pPr>
        <w:pStyle w:val="3"/>
      </w:pPr>
      <w:bookmarkStart w:id="159" w:name="_Toc476835545"/>
      <w:r>
        <w:rPr>
          <w:rFonts w:hint="eastAsia"/>
        </w:rPr>
        <w:t>4</w:t>
      </w:r>
      <w:r w:rsidRPr="00497236">
        <w:rPr>
          <w:rFonts w:hint="eastAsia"/>
        </w:rPr>
        <w:t>.1</w:t>
      </w:r>
      <w:r w:rsidRPr="00497236">
        <w:rPr>
          <w:rFonts w:hint="eastAsia"/>
        </w:rPr>
        <w:t>投标人营业执照复印件（加盖公章）</w:t>
      </w:r>
      <w:bookmarkEnd w:id="159"/>
    </w:p>
    <w:p w:rsidR="00621233" w:rsidRPr="00621233" w:rsidRDefault="00621233" w:rsidP="00621233"/>
    <w:p w:rsidR="001310AD" w:rsidRDefault="001310AD" w:rsidP="001310AD">
      <w:pPr>
        <w:pStyle w:val="3"/>
      </w:pPr>
      <w:bookmarkStart w:id="160" w:name="_Toc476835546"/>
      <w:r>
        <w:rPr>
          <w:rFonts w:hint="eastAsia"/>
        </w:rPr>
        <w:t>4</w:t>
      </w:r>
      <w:r w:rsidRPr="00497236">
        <w:rPr>
          <w:rFonts w:hint="eastAsia"/>
        </w:rPr>
        <w:t>.2</w:t>
      </w:r>
      <w:r w:rsidRPr="00497236">
        <w:rPr>
          <w:rFonts w:hint="eastAsia"/>
        </w:rPr>
        <w:t>投标人税务登记证书复印件（加盖公章）</w:t>
      </w:r>
      <w:bookmarkEnd w:id="160"/>
    </w:p>
    <w:p w:rsidR="00621233" w:rsidRPr="00621233" w:rsidRDefault="00621233" w:rsidP="00621233"/>
    <w:p w:rsidR="001310AD" w:rsidRDefault="001310AD" w:rsidP="001310AD">
      <w:pPr>
        <w:pStyle w:val="3"/>
      </w:pPr>
      <w:bookmarkStart w:id="161" w:name="_Toc476835547"/>
      <w:r>
        <w:rPr>
          <w:rFonts w:hint="eastAsia"/>
        </w:rPr>
        <w:t>4</w:t>
      </w:r>
      <w:r w:rsidRPr="00497236">
        <w:rPr>
          <w:rFonts w:hint="eastAsia"/>
        </w:rPr>
        <w:t>.3</w:t>
      </w:r>
      <w:r w:rsidRPr="00497236">
        <w:rPr>
          <w:rFonts w:hint="eastAsia"/>
        </w:rPr>
        <w:t>投标人的机构代码证复印件（加盖公章）</w:t>
      </w:r>
      <w:bookmarkEnd w:id="161"/>
    </w:p>
    <w:p w:rsidR="00621233" w:rsidRPr="00621233" w:rsidRDefault="00621233" w:rsidP="00621233"/>
    <w:p w:rsidR="00621233" w:rsidRDefault="00621233" w:rsidP="00621233">
      <w:pPr>
        <w:pStyle w:val="3"/>
      </w:pPr>
      <w:bookmarkStart w:id="162" w:name="_Toc476835548"/>
      <w:r>
        <w:rPr>
          <w:rFonts w:hint="eastAsia"/>
        </w:rPr>
        <w:t>4.4</w:t>
      </w:r>
      <w:r w:rsidRPr="00EC79E3">
        <w:rPr>
          <w:rFonts w:hint="eastAsia"/>
        </w:rPr>
        <w:t>企业资质证书</w:t>
      </w:r>
      <w:bookmarkEnd w:id="162"/>
    </w:p>
    <w:p w:rsidR="00621233" w:rsidRPr="00621233" w:rsidRDefault="00621233" w:rsidP="00621233"/>
    <w:p w:rsidR="005F796F" w:rsidRDefault="00621233" w:rsidP="00621233">
      <w:pPr>
        <w:pStyle w:val="3"/>
      </w:pPr>
      <w:bookmarkStart w:id="163" w:name="_Toc476835549"/>
      <w:r>
        <w:rPr>
          <w:rFonts w:hint="eastAsia"/>
        </w:rPr>
        <w:t>4.5</w:t>
      </w:r>
      <w:r w:rsidRPr="00EC79E3">
        <w:rPr>
          <w:rFonts w:hint="eastAsia"/>
        </w:rPr>
        <w:t>银行信用等级证明</w:t>
      </w:r>
      <w:bookmarkEnd w:id="163"/>
    </w:p>
    <w:p w:rsidR="005F796F" w:rsidRDefault="005F796F" w:rsidP="005F796F"/>
    <w:p w:rsidR="004E7CF3" w:rsidRDefault="005F796F" w:rsidP="008234A5">
      <w:pPr>
        <w:pStyle w:val="3"/>
      </w:pPr>
      <w:bookmarkStart w:id="164" w:name="_Toc476835550"/>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4"/>
      <w:r w:rsidR="004E7CF3">
        <w:br w:type="page"/>
      </w:r>
    </w:p>
    <w:p w:rsidR="001310AD" w:rsidRDefault="001310AD" w:rsidP="001310AD">
      <w:pPr>
        <w:pStyle w:val="3"/>
      </w:pPr>
      <w:bookmarkStart w:id="165" w:name="_Toc47683555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5"/>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6" w:name="_Toc47683555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6"/>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7" w:name="_Toc47683555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7"/>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8" w:name="_Toc47683555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8"/>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9" w:name="_Toc476835555"/>
      <w:r>
        <w:rPr>
          <w:rFonts w:hint="eastAsia"/>
        </w:rPr>
        <w:t>五</w:t>
      </w:r>
      <w:r w:rsidR="001310AD" w:rsidRPr="00497236">
        <w:rPr>
          <w:rFonts w:hint="eastAsia"/>
        </w:rPr>
        <w:t>、对合同条款的响应一览表</w:t>
      </w:r>
      <w:bookmarkEnd w:id="169"/>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0" w:name="_Toc476835556"/>
      <w:r>
        <w:rPr>
          <w:rFonts w:hint="eastAsia"/>
        </w:rPr>
        <w:lastRenderedPageBreak/>
        <w:t>六</w:t>
      </w:r>
      <w:r w:rsidR="001310AD" w:rsidRPr="00497236">
        <w:rPr>
          <w:rFonts w:hint="eastAsia"/>
        </w:rPr>
        <w:t>、廉洁承诺书</w:t>
      </w:r>
      <w:bookmarkEnd w:id="170"/>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4121E" w:rsidRDefault="006D1670" w:rsidP="006D1670">
      <w:pPr>
        <w:pStyle w:val="1"/>
        <w:rPr>
          <w:highlight w:val="yellow"/>
        </w:rPr>
      </w:pPr>
      <w:bookmarkStart w:id="171" w:name="_Toc476835557"/>
      <w:r w:rsidRPr="0014121E">
        <w:rPr>
          <w:rFonts w:hint="eastAsia"/>
          <w:highlight w:val="yellow"/>
        </w:rPr>
        <w:lastRenderedPageBreak/>
        <w:t>技术部分</w:t>
      </w:r>
      <w:bookmarkEnd w:id="171"/>
    </w:p>
    <w:p w:rsidR="001310AD" w:rsidRDefault="0014121E" w:rsidP="006D1670">
      <w:pPr>
        <w:pStyle w:val="1"/>
      </w:pPr>
      <w:bookmarkStart w:id="172" w:name="_Toc476835558"/>
      <w:r w:rsidRPr="0014121E">
        <w:rPr>
          <w:rFonts w:hint="eastAsia"/>
          <w:highlight w:val="yellow"/>
        </w:rPr>
        <w:t>（</w:t>
      </w:r>
      <w:r>
        <w:rPr>
          <w:rFonts w:hint="eastAsia"/>
          <w:highlight w:val="yellow"/>
        </w:rPr>
        <w:t>如投标人各标包技术响应不一样，需</w:t>
      </w:r>
      <w:r w:rsidRPr="00301D63">
        <w:rPr>
          <w:rFonts w:hint="eastAsia"/>
          <w:highlight w:val="yellow"/>
        </w:rPr>
        <w:t>按标包分别提供）</w:t>
      </w:r>
      <w:bookmarkEnd w:id="17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3" w:name="_Toc476835559"/>
      <w:r>
        <w:rPr>
          <w:rFonts w:hint="eastAsia"/>
        </w:rPr>
        <w:t>一、</w:t>
      </w:r>
      <w:r w:rsidRPr="00497236">
        <w:rPr>
          <w:rFonts w:hint="eastAsia"/>
        </w:rPr>
        <w:t>技术响应一览表</w:t>
      </w:r>
      <w:bookmarkEnd w:id="17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4" w:name="_Toc476835560"/>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Pr="00301D63"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5" w:name="_Toc476835561"/>
      <w:r>
        <w:rPr>
          <w:rFonts w:hint="eastAsia"/>
        </w:rPr>
        <w:t>三、</w:t>
      </w:r>
      <w:r w:rsidR="006D1670" w:rsidRPr="00497236">
        <w:rPr>
          <w:rFonts w:hint="eastAsia"/>
        </w:rPr>
        <w:t>货物明细表</w:t>
      </w:r>
      <w:bookmarkEnd w:id="175"/>
    </w:p>
    <w:p w:rsidR="007B00B6" w:rsidRDefault="007B00B6" w:rsidP="007B00B6">
      <w:r>
        <w:rPr>
          <w:rFonts w:ascii="宋体" w:hAnsi="宋体" w:hint="eastAsia"/>
          <w:sz w:val="24"/>
        </w:rPr>
        <w:t xml:space="preserve">项目名称：                          </w:t>
      </w:r>
      <w:r w:rsidR="00301D63">
        <w:rPr>
          <w:rFonts w:ascii="宋体" w:hAnsi="宋体" w:hint="eastAsia"/>
          <w:sz w:val="24"/>
        </w:rPr>
        <w:t>标包：</w:t>
      </w: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6" w:name="_Toc476835562"/>
      <w:r>
        <w:rPr>
          <w:rFonts w:hint="eastAsia"/>
        </w:rPr>
        <w:lastRenderedPageBreak/>
        <w:t>四、</w:t>
      </w:r>
      <w:r w:rsidR="006D1670" w:rsidRPr="00497236">
        <w:rPr>
          <w:rFonts w:hint="eastAsia"/>
        </w:rPr>
        <w:t>供货方式</w:t>
      </w:r>
      <w:bookmarkEnd w:id="17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Pr="00301D63"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7" w:name="_Toc476835563"/>
      <w:r>
        <w:rPr>
          <w:rFonts w:hint="eastAsia"/>
        </w:rPr>
        <w:t>五、合同</w:t>
      </w:r>
      <w:r w:rsidR="006D1670" w:rsidRPr="00497236">
        <w:rPr>
          <w:rFonts w:hint="eastAsia"/>
        </w:rPr>
        <w:t>执行计划</w:t>
      </w:r>
      <w:bookmarkEnd w:id="177"/>
    </w:p>
    <w:p w:rsid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p w:rsidR="00301D63" w:rsidRPr="001C7A4C" w:rsidRDefault="00301D63" w:rsidP="00301D63">
      <w:pPr>
        <w:spacing w:line="360" w:lineRule="auto"/>
        <w:ind w:firstLineChars="294" w:firstLine="708"/>
        <w:jc w:val="left"/>
        <w:rPr>
          <w:b/>
          <w:sz w:val="24"/>
        </w:rPr>
      </w:pPr>
      <w:r>
        <w:rPr>
          <w:rFonts w:hint="eastAsia"/>
          <w:b/>
          <w:sz w:val="24"/>
        </w:rPr>
        <w:t>项目名称：</w:t>
      </w:r>
      <w:r>
        <w:rPr>
          <w:rFonts w:hint="eastAsia"/>
          <w:b/>
          <w:sz w:val="24"/>
        </w:rPr>
        <w:t xml:space="preserve">                           </w:t>
      </w:r>
      <w:r>
        <w:rPr>
          <w:rFonts w:hint="eastAsia"/>
          <w:b/>
          <w:sz w:val="24"/>
        </w:rPr>
        <w:t>标包：</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8" w:name="_Toc476835564"/>
      <w:r w:rsidRPr="00CC24A8">
        <w:rPr>
          <w:rFonts w:hint="eastAsia"/>
        </w:rPr>
        <w:lastRenderedPageBreak/>
        <w:t>六、</w:t>
      </w:r>
      <w:r w:rsidR="006D1670" w:rsidRPr="00CC24A8">
        <w:rPr>
          <w:rFonts w:hint="eastAsia"/>
        </w:rPr>
        <w:t>交货进度表</w:t>
      </w:r>
      <w:bookmarkEnd w:id="17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476835565"/>
      <w:r>
        <w:rPr>
          <w:rFonts w:hint="eastAsia"/>
        </w:rPr>
        <w:lastRenderedPageBreak/>
        <w:t>七、</w:t>
      </w:r>
      <w:r w:rsidR="006D1670" w:rsidRPr="00497236">
        <w:rPr>
          <w:rFonts w:hint="eastAsia"/>
        </w:rPr>
        <w:t>伴随服务</w:t>
      </w:r>
      <w:bookmarkEnd w:id="17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301D63">
        <w:rPr>
          <w:rFonts w:ascii="宋体" w:hAnsi="宋体" w:hint="eastAsia"/>
          <w:sz w:val="24"/>
        </w:rPr>
        <w:t xml:space="preserve">  标包：</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0" w:name="_Toc476835566"/>
      <w:r>
        <w:rPr>
          <w:rFonts w:hint="eastAsia"/>
        </w:rPr>
        <w:lastRenderedPageBreak/>
        <w:t>八、</w:t>
      </w:r>
      <w:r w:rsidR="006D1670" w:rsidRPr="00497236">
        <w:rPr>
          <w:rFonts w:hint="eastAsia"/>
        </w:rPr>
        <w:t>采购人配合的条件</w:t>
      </w:r>
      <w:bookmarkEnd w:id="18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01D63" w:rsidP="00387F7E">
      <w:pPr>
        <w:spacing w:line="360" w:lineRule="exact"/>
        <w:ind w:firstLine="403"/>
        <w:rPr>
          <w:sz w:val="24"/>
          <w:szCs w:val="18"/>
        </w:rPr>
      </w:pPr>
      <w:r>
        <w:rPr>
          <w:rFonts w:hint="eastAsia"/>
          <w:sz w:val="24"/>
          <w:szCs w:val="18"/>
        </w:rPr>
        <w:t>项目名称：</w:t>
      </w:r>
      <w:r>
        <w:rPr>
          <w:rFonts w:hint="eastAsia"/>
          <w:sz w:val="24"/>
          <w:szCs w:val="18"/>
        </w:rPr>
        <w:t xml:space="preserve">                               </w:t>
      </w:r>
      <w:r>
        <w:rPr>
          <w:rFonts w:hint="eastAsia"/>
          <w:sz w:val="24"/>
          <w:szCs w:val="18"/>
        </w:rPr>
        <w:t>标包：</w:t>
      </w: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1" w:name="_Toc476835567"/>
      <w:r>
        <w:rPr>
          <w:rFonts w:hint="eastAsia"/>
        </w:rPr>
        <w:lastRenderedPageBreak/>
        <w:t>九</w:t>
      </w:r>
      <w:r w:rsidR="006D1670" w:rsidRPr="00497236">
        <w:rPr>
          <w:rFonts w:hint="eastAsia"/>
        </w:rPr>
        <w:t>、售后服务承诺书</w:t>
      </w:r>
      <w:bookmarkEnd w:id="18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14121E" w:rsidRDefault="00387F7E" w:rsidP="00387F7E">
      <w:pPr>
        <w:spacing w:line="360" w:lineRule="exact"/>
        <w:rPr>
          <w:rFonts w:ascii="宋体"/>
          <w:sz w:val="24"/>
          <w:szCs w:val="18"/>
        </w:rPr>
      </w:pPr>
      <w:r>
        <w:rPr>
          <w:rFonts w:ascii="宋体" w:hint="eastAsia"/>
          <w:sz w:val="24"/>
          <w:szCs w:val="18"/>
        </w:rPr>
        <w:t>6. “三包”期间及之后，对货物进行跟踪保养、维护维修的工作方式及费用收取等；</w:t>
      </w:r>
    </w:p>
    <w:p w:rsidR="00387F7E" w:rsidRDefault="0014121E" w:rsidP="0014121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14121E" w:rsidP="00387F7E">
      <w:pPr>
        <w:spacing w:line="360" w:lineRule="exact"/>
        <w:rPr>
          <w:rFonts w:ascii="宋体"/>
          <w:sz w:val="24"/>
          <w:szCs w:val="18"/>
        </w:rPr>
      </w:pPr>
      <w:r>
        <w:rPr>
          <w:rFonts w:ascii="宋体" w:hint="eastAsia"/>
          <w:sz w:val="24"/>
          <w:szCs w:val="18"/>
        </w:rPr>
        <w:t xml:space="preserve">    项目名称：                       标包：</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2" w:name="_Toc476835568"/>
      <w:r>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1C6" w:rsidRDefault="002C51C6" w:rsidP="004E6772">
      <w:r>
        <w:separator/>
      </w:r>
    </w:p>
  </w:endnote>
  <w:endnote w:type="continuationSeparator" w:id="1">
    <w:p w:rsidR="002C51C6" w:rsidRDefault="002C51C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D" w:rsidRDefault="003859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859AD" w:rsidRPr="00EA057E" w:rsidRDefault="00DA3A6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859A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464DA" w:rsidRPr="006464DA">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3859AD" w:rsidRDefault="003859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1C6" w:rsidRDefault="002C51C6" w:rsidP="004E6772">
      <w:r>
        <w:separator/>
      </w:r>
    </w:p>
  </w:footnote>
  <w:footnote w:type="continuationSeparator" w:id="1">
    <w:p w:rsidR="002C51C6" w:rsidRDefault="002C51C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AD" w:rsidRPr="004E6772" w:rsidRDefault="003859A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BE0176" w:rsidRPr="00BE0176">
      <w:rPr>
        <w:rFonts w:ascii="宋体" w:hAnsi="宋体" w:cs="宋体" w:hint="eastAsia"/>
        <w:kern w:val="0"/>
        <w:sz w:val="21"/>
        <w:szCs w:val="21"/>
      </w:rPr>
      <w:t>快速温变湿热试验箱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B08"/>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5E6E19"/>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2FD37615"/>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697C66C"/>
    <w:multiLevelType w:val="singleLevel"/>
    <w:tmpl w:val="5697C66C"/>
    <w:lvl w:ilvl="0">
      <w:start w:val="3"/>
      <w:numFmt w:val="decimal"/>
      <w:suff w:val="nothing"/>
      <w:lvlText w:val="%1）"/>
      <w:lvlJc w:val="left"/>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760AF7"/>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7"/>
  </w:num>
  <w:num w:numId="3">
    <w:abstractNumId w:val="25"/>
  </w:num>
  <w:num w:numId="4">
    <w:abstractNumId w:val="6"/>
  </w:num>
  <w:num w:numId="5">
    <w:abstractNumId w:val="3"/>
  </w:num>
  <w:num w:numId="6">
    <w:abstractNumId w:val="2"/>
  </w:num>
  <w:num w:numId="7">
    <w:abstractNumId w:val="14"/>
  </w:num>
  <w:num w:numId="8">
    <w:abstractNumId w:val="11"/>
  </w:num>
  <w:num w:numId="9">
    <w:abstractNumId w:val="10"/>
  </w:num>
  <w:num w:numId="10">
    <w:abstractNumId w:val="13"/>
  </w:num>
  <w:num w:numId="11">
    <w:abstractNumId w:val="21"/>
  </w:num>
  <w:num w:numId="12">
    <w:abstractNumId w:val="7"/>
  </w:num>
  <w:num w:numId="13">
    <w:abstractNumId w:val="29"/>
  </w:num>
  <w:num w:numId="14">
    <w:abstractNumId w:val="16"/>
  </w:num>
  <w:num w:numId="15">
    <w:abstractNumId w:val="1"/>
  </w:num>
  <w:num w:numId="16">
    <w:abstractNumId w:val="12"/>
  </w:num>
  <w:num w:numId="17">
    <w:abstractNumId w:val="9"/>
  </w:num>
  <w:num w:numId="18">
    <w:abstractNumId w:val="24"/>
  </w:num>
  <w:num w:numId="19">
    <w:abstractNumId w:val="23"/>
  </w:num>
  <w:num w:numId="20">
    <w:abstractNumId w:val="26"/>
  </w:num>
  <w:num w:numId="21">
    <w:abstractNumId w:val="17"/>
  </w:num>
  <w:num w:numId="22">
    <w:abstractNumId w:val="18"/>
  </w:num>
  <w:num w:numId="23">
    <w:abstractNumId w:val="19"/>
  </w:num>
  <w:num w:numId="24">
    <w:abstractNumId w:val="20"/>
  </w:num>
  <w:num w:numId="25">
    <w:abstractNumId w:val="22"/>
  </w:num>
  <w:num w:numId="26">
    <w:abstractNumId w:val="15"/>
  </w:num>
  <w:num w:numId="27">
    <w:abstractNumId w:val="28"/>
  </w:num>
  <w:num w:numId="28">
    <w:abstractNumId w:val="0"/>
  </w:num>
  <w:num w:numId="29">
    <w:abstractNumId w:val="5"/>
  </w:num>
  <w:num w:numId="3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76F6"/>
    <w:rsid w:val="0002173D"/>
    <w:rsid w:val="00024061"/>
    <w:rsid w:val="00026724"/>
    <w:rsid w:val="000435BE"/>
    <w:rsid w:val="00047868"/>
    <w:rsid w:val="00063386"/>
    <w:rsid w:val="00065735"/>
    <w:rsid w:val="000660D6"/>
    <w:rsid w:val="00067300"/>
    <w:rsid w:val="00073691"/>
    <w:rsid w:val="0007479A"/>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21E"/>
    <w:rsid w:val="00141AF1"/>
    <w:rsid w:val="0016755F"/>
    <w:rsid w:val="00170D32"/>
    <w:rsid w:val="0017243F"/>
    <w:rsid w:val="00180270"/>
    <w:rsid w:val="00183905"/>
    <w:rsid w:val="00183E40"/>
    <w:rsid w:val="001912CB"/>
    <w:rsid w:val="00191BE4"/>
    <w:rsid w:val="0019244A"/>
    <w:rsid w:val="001A1ABB"/>
    <w:rsid w:val="001A2337"/>
    <w:rsid w:val="001A2870"/>
    <w:rsid w:val="001A7C33"/>
    <w:rsid w:val="001B0552"/>
    <w:rsid w:val="001B15DB"/>
    <w:rsid w:val="001B3C5D"/>
    <w:rsid w:val="001C1EBF"/>
    <w:rsid w:val="001C2ADB"/>
    <w:rsid w:val="001C3B4F"/>
    <w:rsid w:val="001C4608"/>
    <w:rsid w:val="001C7A4C"/>
    <w:rsid w:val="001D3541"/>
    <w:rsid w:val="001E1392"/>
    <w:rsid w:val="001E1742"/>
    <w:rsid w:val="001E4D0C"/>
    <w:rsid w:val="001E7282"/>
    <w:rsid w:val="001F38A9"/>
    <w:rsid w:val="001F620B"/>
    <w:rsid w:val="00212C01"/>
    <w:rsid w:val="002179EE"/>
    <w:rsid w:val="00220CF4"/>
    <w:rsid w:val="00242F10"/>
    <w:rsid w:val="002465E4"/>
    <w:rsid w:val="0026697F"/>
    <w:rsid w:val="002A106C"/>
    <w:rsid w:val="002A5536"/>
    <w:rsid w:val="002B165D"/>
    <w:rsid w:val="002B1AA9"/>
    <w:rsid w:val="002B3674"/>
    <w:rsid w:val="002C228F"/>
    <w:rsid w:val="002C51C6"/>
    <w:rsid w:val="002C608E"/>
    <w:rsid w:val="002E1C63"/>
    <w:rsid w:val="002E2873"/>
    <w:rsid w:val="002E3349"/>
    <w:rsid w:val="002E5C79"/>
    <w:rsid w:val="002F445D"/>
    <w:rsid w:val="00301B76"/>
    <w:rsid w:val="00301D63"/>
    <w:rsid w:val="00304005"/>
    <w:rsid w:val="00312016"/>
    <w:rsid w:val="003134D4"/>
    <w:rsid w:val="00313CC7"/>
    <w:rsid w:val="0031479C"/>
    <w:rsid w:val="00322AEA"/>
    <w:rsid w:val="003231BF"/>
    <w:rsid w:val="00324FCE"/>
    <w:rsid w:val="0033043E"/>
    <w:rsid w:val="00346094"/>
    <w:rsid w:val="00351CF7"/>
    <w:rsid w:val="003544F3"/>
    <w:rsid w:val="003566B8"/>
    <w:rsid w:val="0036384D"/>
    <w:rsid w:val="00373D94"/>
    <w:rsid w:val="00374402"/>
    <w:rsid w:val="003807B9"/>
    <w:rsid w:val="0038172A"/>
    <w:rsid w:val="003859AD"/>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0A4E"/>
    <w:rsid w:val="00493572"/>
    <w:rsid w:val="00497236"/>
    <w:rsid w:val="00497D4B"/>
    <w:rsid w:val="004A72AD"/>
    <w:rsid w:val="004B4E48"/>
    <w:rsid w:val="004C15A8"/>
    <w:rsid w:val="004C16C5"/>
    <w:rsid w:val="004C63B4"/>
    <w:rsid w:val="004D0216"/>
    <w:rsid w:val="004D1D46"/>
    <w:rsid w:val="004D684A"/>
    <w:rsid w:val="004E32A8"/>
    <w:rsid w:val="004E4DB7"/>
    <w:rsid w:val="004E6772"/>
    <w:rsid w:val="004E6F38"/>
    <w:rsid w:val="004E7CF3"/>
    <w:rsid w:val="004F3B6C"/>
    <w:rsid w:val="00513994"/>
    <w:rsid w:val="00514412"/>
    <w:rsid w:val="00521CD8"/>
    <w:rsid w:val="005348CA"/>
    <w:rsid w:val="00540A84"/>
    <w:rsid w:val="005424A4"/>
    <w:rsid w:val="00556D55"/>
    <w:rsid w:val="005575D5"/>
    <w:rsid w:val="00573AE3"/>
    <w:rsid w:val="00575C24"/>
    <w:rsid w:val="005918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464DA"/>
    <w:rsid w:val="00650F8E"/>
    <w:rsid w:val="00651187"/>
    <w:rsid w:val="0065472A"/>
    <w:rsid w:val="0065584A"/>
    <w:rsid w:val="00663622"/>
    <w:rsid w:val="00665B76"/>
    <w:rsid w:val="006714CA"/>
    <w:rsid w:val="00682CD7"/>
    <w:rsid w:val="00691D6A"/>
    <w:rsid w:val="006A0313"/>
    <w:rsid w:val="006B1D3D"/>
    <w:rsid w:val="006B579C"/>
    <w:rsid w:val="006C2120"/>
    <w:rsid w:val="006C2123"/>
    <w:rsid w:val="006C3EC5"/>
    <w:rsid w:val="006D1670"/>
    <w:rsid w:val="006E03D8"/>
    <w:rsid w:val="006E07FA"/>
    <w:rsid w:val="006E5C9E"/>
    <w:rsid w:val="006E7288"/>
    <w:rsid w:val="006F0B17"/>
    <w:rsid w:val="006F27A7"/>
    <w:rsid w:val="006F3BFB"/>
    <w:rsid w:val="006F5865"/>
    <w:rsid w:val="006F5BFE"/>
    <w:rsid w:val="0070428E"/>
    <w:rsid w:val="00707DB5"/>
    <w:rsid w:val="00710359"/>
    <w:rsid w:val="00714EC2"/>
    <w:rsid w:val="00715D4D"/>
    <w:rsid w:val="00726E94"/>
    <w:rsid w:val="00733A93"/>
    <w:rsid w:val="0074456A"/>
    <w:rsid w:val="0074659F"/>
    <w:rsid w:val="00747725"/>
    <w:rsid w:val="00755AC2"/>
    <w:rsid w:val="0076484D"/>
    <w:rsid w:val="00765466"/>
    <w:rsid w:val="0077357B"/>
    <w:rsid w:val="00773953"/>
    <w:rsid w:val="00784777"/>
    <w:rsid w:val="00792084"/>
    <w:rsid w:val="00792153"/>
    <w:rsid w:val="00792BB8"/>
    <w:rsid w:val="00792E80"/>
    <w:rsid w:val="00793070"/>
    <w:rsid w:val="00793E74"/>
    <w:rsid w:val="007A5608"/>
    <w:rsid w:val="007B00B6"/>
    <w:rsid w:val="007B5D07"/>
    <w:rsid w:val="007B7D36"/>
    <w:rsid w:val="007C5CA4"/>
    <w:rsid w:val="007C6E40"/>
    <w:rsid w:val="007D2D4C"/>
    <w:rsid w:val="007E3239"/>
    <w:rsid w:val="007E4589"/>
    <w:rsid w:val="007E7484"/>
    <w:rsid w:val="007F7210"/>
    <w:rsid w:val="008136AF"/>
    <w:rsid w:val="00813CEE"/>
    <w:rsid w:val="00815047"/>
    <w:rsid w:val="00820D99"/>
    <w:rsid w:val="008234A5"/>
    <w:rsid w:val="00825A7A"/>
    <w:rsid w:val="00831B3B"/>
    <w:rsid w:val="008343E5"/>
    <w:rsid w:val="008369E6"/>
    <w:rsid w:val="00845E3A"/>
    <w:rsid w:val="0085549E"/>
    <w:rsid w:val="008567CE"/>
    <w:rsid w:val="00857F1C"/>
    <w:rsid w:val="00862EA1"/>
    <w:rsid w:val="00863150"/>
    <w:rsid w:val="008714C5"/>
    <w:rsid w:val="00872656"/>
    <w:rsid w:val="008754C9"/>
    <w:rsid w:val="0088325E"/>
    <w:rsid w:val="00893778"/>
    <w:rsid w:val="008A217F"/>
    <w:rsid w:val="008A4D01"/>
    <w:rsid w:val="008A4F62"/>
    <w:rsid w:val="008A75A6"/>
    <w:rsid w:val="008B7BA2"/>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36A3D"/>
    <w:rsid w:val="00943585"/>
    <w:rsid w:val="0096193D"/>
    <w:rsid w:val="009756CF"/>
    <w:rsid w:val="00983479"/>
    <w:rsid w:val="0099426C"/>
    <w:rsid w:val="00997AA2"/>
    <w:rsid w:val="009A52EE"/>
    <w:rsid w:val="009B41E9"/>
    <w:rsid w:val="009C4C6C"/>
    <w:rsid w:val="009D0F78"/>
    <w:rsid w:val="009D1B24"/>
    <w:rsid w:val="009E0C33"/>
    <w:rsid w:val="009E37DB"/>
    <w:rsid w:val="009F4BFE"/>
    <w:rsid w:val="009F72EF"/>
    <w:rsid w:val="00A04003"/>
    <w:rsid w:val="00A04055"/>
    <w:rsid w:val="00A079CA"/>
    <w:rsid w:val="00A13DFC"/>
    <w:rsid w:val="00A21C99"/>
    <w:rsid w:val="00A245C3"/>
    <w:rsid w:val="00A50102"/>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68C7"/>
    <w:rsid w:val="00B90C74"/>
    <w:rsid w:val="00B96D66"/>
    <w:rsid w:val="00B976BC"/>
    <w:rsid w:val="00BA4EAF"/>
    <w:rsid w:val="00BA5387"/>
    <w:rsid w:val="00BA6CA8"/>
    <w:rsid w:val="00BA7B30"/>
    <w:rsid w:val="00BB71E2"/>
    <w:rsid w:val="00BC7566"/>
    <w:rsid w:val="00BD3F33"/>
    <w:rsid w:val="00BE0176"/>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3A64"/>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4C4E"/>
    <w:rsid w:val="00D259BF"/>
    <w:rsid w:val="00D4030C"/>
    <w:rsid w:val="00D46F98"/>
    <w:rsid w:val="00D5257B"/>
    <w:rsid w:val="00D54567"/>
    <w:rsid w:val="00D65B82"/>
    <w:rsid w:val="00D7160E"/>
    <w:rsid w:val="00D7181C"/>
    <w:rsid w:val="00D72834"/>
    <w:rsid w:val="00D74E36"/>
    <w:rsid w:val="00D80F44"/>
    <w:rsid w:val="00D8373C"/>
    <w:rsid w:val="00D9270F"/>
    <w:rsid w:val="00DA0DB0"/>
    <w:rsid w:val="00DA3A61"/>
    <w:rsid w:val="00DB2290"/>
    <w:rsid w:val="00DB6F59"/>
    <w:rsid w:val="00DC02D3"/>
    <w:rsid w:val="00DC3CA0"/>
    <w:rsid w:val="00DC715B"/>
    <w:rsid w:val="00DD32CF"/>
    <w:rsid w:val="00DE2445"/>
    <w:rsid w:val="00DE4B25"/>
    <w:rsid w:val="00DE4B5B"/>
    <w:rsid w:val="00DF5C8A"/>
    <w:rsid w:val="00E05C23"/>
    <w:rsid w:val="00E103D6"/>
    <w:rsid w:val="00E10C4B"/>
    <w:rsid w:val="00E20535"/>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0226E"/>
    <w:rsid w:val="00F10904"/>
    <w:rsid w:val="00F1289B"/>
    <w:rsid w:val="00F25A0E"/>
    <w:rsid w:val="00F26D86"/>
    <w:rsid w:val="00F31D32"/>
    <w:rsid w:val="00F35D37"/>
    <w:rsid w:val="00F362C5"/>
    <w:rsid w:val="00F37105"/>
    <w:rsid w:val="00F522D3"/>
    <w:rsid w:val="00F552AD"/>
    <w:rsid w:val="00F55D57"/>
    <w:rsid w:val="00F65ACF"/>
    <w:rsid w:val="00F776D9"/>
    <w:rsid w:val="00F874EC"/>
    <w:rsid w:val="00F94E08"/>
    <w:rsid w:val="00FA3ADA"/>
    <w:rsid w:val="00FA5A80"/>
    <w:rsid w:val="00FC0F3A"/>
    <w:rsid w:val="00FC386A"/>
    <w:rsid w:val="00FC5B65"/>
    <w:rsid w:val="00FD4C32"/>
    <w:rsid w:val="00FD4F1B"/>
    <w:rsid w:val="00FD5620"/>
    <w:rsid w:val="00FD5934"/>
    <w:rsid w:val="00FE0AEF"/>
    <w:rsid w:val="00FE40B1"/>
    <w:rsid w:val="00FE55F7"/>
    <w:rsid w:val="00FE733E"/>
    <w:rsid w:val="00FE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uiPriority w:val="99"/>
    <w:qFormat/>
    <w:rsid w:val="001E7282"/>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49</Pages>
  <Words>4668</Words>
  <Characters>26608</Characters>
  <Application>Microsoft Office Word</Application>
  <DocSecurity>0</DocSecurity>
  <Lines>221</Lines>
  <Paragraphs>62</Paragraphs>
  <ScaleCrop>false</ScaleCrop>
  <Company>Lenovo</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238</cp:revision>
  <cp:lastPrinted>2015-12-14T05:56:00Z</cp:lastPrinted>
  <dcterms:created xsi:type="dcterms:W3CDTF">2015-12-11T03:27:00Z</dcterms:created>
  <dcterms:modified xsi:type="dcterms:W3CDTF">2017-03-10T06:53:00Z</dcterms:modified>
</cp:coreProperties>
</file>