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5C679B" w:rsidRPr="005C679B">
        <w:rPr>
          <w:rFonts w:ascii="宋体" w:hAnsi="宋体" w:hint="eastAsia"/>
          <w:b/>
          <w:sz w:val="44"/>
          <w:szCs w:val="44"/>
        </w:rPr>
        <w:t>GCMSMS</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FD5934">
        <w:rPr>
          <w:rFonts w:ascii="仿宋_GB2312" w:eastAsia="仿宋_GB2312" w:hint="eastAsia"/>
          <w:b/>
          <w:sz w:val="36"/>
          <w:szCs w:val="36"/>
        </w:rPr>
        <w:t>7</w:t>
      </w:r>
      <w:r w:rsidRPr="00EA057E">
        <w:rPr>
          <w:rFonts w:ascii="仿宋_GB2312" w:eastAsia="仿宋_GB2312" w:hint="eastAsia"/>
          <w:b/>
          <w:sz w:val="36"/>
          <w:szCs w:val="36"/>
        </w:rPr>
        <w:t>-0</w:t>
      </w:r>
      <w:r w:rsidR="00FD5934">
        <w:rPr>
          <w:rFonts w:ascii="仿宋_GB2312" w:eastAsia="仿宋_GB2312" w:hint="eastAsia"/>
          <w:b/>
          <w:sz w:val="36"/>
          <w:szCs w:val="36"/>
        </w:rPr>
        <w:t>6</w:t>
      </w:r>
      <w:r w:rsidR="005C679B">
        <w:rPr>
          <w:rFonts w:ascii="仿宋_GB2312" w:eastAsia="仿宋_GB2312" w:hint="eastAsia"/>
          <w:b/>
          <w:sz w:val="36"/>
          <w:szCs w:val="36"/>
        </w:rPr>
        <w:t>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FD5934">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114C01">
      <w:pPr>
        <w:pStyle w:val="10"/>
        <w:tabs>
          <w:tab w:val="right" w:leader="dot" w:pos="9402"/>
        </w:tabs>
        <w:rPr>
          <w:rFonts w:eastAsiaTheme="minorEastAsia" w:cstheme="minorBidi"/>
          <w:b w:val="0"/>
          <w:bCs w:val="0"/>
          <w:caps w:val="0"/>
          <w:noProof/>
          <w:sz w:val="24"/>
          <w:szCs w:val="24"/>
        </w:rPr>
      </w:pPr>
      <w:r w:rsidRPr="00114C01">
        <w:rPr>
          <w:sz w:val="24"/>
          <w:szCs w:val="24"/>
        </w:rPr>
        <w:fldChar w:fldCharType="begin"/>
      </w:r>
      <w:r w:rsidR="00E34B45" w:rsidRPr="0019244A">
        <w:rPr>
          <w:sz w:val="24"/>
          <w:szCs w:val="24"/>
        </w:rPr>
        <w:instrText xml:space="preserve"> TOC \o "1-3" \h \z \u </w:instrText>
      </w:r>
      <w:r w:rsidRPr="00114C01">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w:t>
        </w:r>
        <w:r w:rsidRPr="0019244A">
          <w:rPr>
            <w:noProof/>
            <w:webHidden/>
            <w:sz w:val="24"/>
            <w:szCs w:val="24"/>
          </w:rPr>
          <w:fldChar w:fldCharType="end"/>
        </w:r>
      </w:hyperlink>
    </w:p>
    <w:p w:rsidR="0019244A" w:rsidRPr="0019244A" w:rsidRDefault="00114C01">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2</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2</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4</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5</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5</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5</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5</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5</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7</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7</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7</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8</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8</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8</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9</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9</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9</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9</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9</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10</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10</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10</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10</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11</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11</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11</w:t>
        </w:r>
        <w:r w:rsidRPr="0019244A">
          <w:rPr>
            <w:noProof/>
            <w:webHidden/>
            <w:sz w:val="24"/>
            <w:szCs w:val="24"/>
          </w:rPr>
          <w:fldChar w:fldCharType="end"/>
        </w:r>
      </w:hyperlink>
    </w:p>
    <w:p w:rsidR="0019244A" w:rsidRPr="0019244A" w:rsidRDefault="00114C01">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12</w:t>
        </w:r>
        <w:r w:rsidRPr="0019244A">
          <w:rPr>
            <w:noProof/>
            <w:webHidden/>
            <w:sz w:val="24"/>
            <w:szCs w:val="24"/>
          </w:rPr>
          <w:fldChar w:fldCharType="end"/>
        </w:r>
      </w:hyperlink>
    </w:p>
    <w:p w:rsidR="0019244A" w:rsidRPr="0019244A" w:rsidRDefault="00114C01">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15</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15</w:t>
        </w:r>
        <w:r w:rsidRPr="0019244A">
          <w:rPr>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15</w:t>
        </w:r>
        <w:r w:rsidRPr="0019244A">
          <w:rPr>
            <w:i w:val="0"/>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15</w:t>
        </w:r>
        <w:r w:rsidRPr="0019244A">
          <w:rPr>
            <w:i w:val="0"/>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15</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16</w:t>
        </w:r>
        <w:r w:rsidRPr="0019244A">
          <w:rPr>
            <w:noProof/>
            <w:webHidden/>
            <w:sz w:val="24"/>
            <w:szCs w:val="24"/>
          </w:rPr>
          <w:fldChar w:fldCharType="end"/>
        </w:r>
      </w:hyperlink>
    </w:p>
    <w:p w:rsidR="0019244A" w:rsidRPr="0019244A" w:rsidRDefault="00114C01">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18</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18</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18</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18</w:t>
        </w:r>
        <w:r w:rsidRPr="0019244A">
          <w:rPr>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18</w:t>
        </w:r>
        <w:r w:rsidRPr="0019244A">
          <w:rPr>
            <w:i w:val="0"/>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18</w:t>
        </w:r>
        <w:r w:rsidRPr="0019244A">
          <w:rPr>
            <w:i w:val="0"/>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19</w:t>
        </w:r>
        <w:r w:rsidRPr="0019244A">
          <w:rPr>
            <w:i w:val="0"/>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19</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20</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20</w:t>
        </w:r>
        <w:r w:rsidRPr="0019244A">
          <w:rPr>
            <w:noProof/>
            <w:webHidden/>
            <w:sz w:val="24"/>
            <w:szCs w:val="24"/>
          </w:rPr>
          <w:fldChar w:fldCharType="end"/>
        </w:r>
      </w:hyperlink>
    </w:p>
    <w:p w:rsidR="0019244A" w:rsidRPr="0019244A" w:rsidRDefault="00114C01">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22</w:t>
        </w:r>
        <w:r w:rsidRPr="0019244A">
          <w:rPr>
            <w:noProof/>
            <w:webHidden/>
            <w:sz w:val="24"/>
            <w:szCs w:val="24"/>
          </w:rPr>
          <w:fldChar w:fldCharType="end"/>
        </w:r>
      </w:hyperlink>
    </w:p>
    <w:p w:rsidR="0019244A" w:rsidRPr="0019244A" w:rsidRDefault="00114C01">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24</w:t>
        </w:r>
        <w:r w:rsidRPr="0019244A">
          <w:rPr>
            <w:noProof/>
            <w:webHidden/>
            <w:sz w:val="24"/>
            <w:szCs w:val="24"/>
          </w:rPr>
          <w:fldChar w:fldCharType="end"/>
        </w:r>
      </w:hyperlink>
    </w:p>
    <w:p w:rsidR="0019244A" w:rsidRPr="0019244A" w:rsidRDefault="00114C01">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25</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25</w:t>
        </w:r>
        <w:r w:rsidRPr="0019244A">
          <w:rPr>
            <w:noProof/>
            <w:webHidden/>
            <w:sz w:val="24"/>
            <w:szCs w:val="24"/>
          </w:rPr>
          <w:fldChar w:fldCharType="end"/>
        </w:r>
      </w:hyperlink>
    </w:p>
    <w:p w:rsidR="0019244A" w:rsidRPr="0019244A" w:rsidRDefault="00114C01">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26</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26</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28</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29</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30</w:t>
        </w:r>
        <w:r w:rsidRPr="0019244A">
          <w:rPr>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30</w:t>
        </w:r>
        <w:r w:rsidRPr="0019244A">
          <w:rPr>
            <w:i w:val="0"/>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30</w:t>
        </w:r>
        <w:r w:rsidRPr="0019244A">
          <w:rPr>
            <w:i w:val="0"/>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30</w:t>
        </w:r>
        <w:r w:rsidRPr="0019244A">
          <w:rPr>
            <w:i w:val="0"/>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30</w:t>
        </w:r>
        <w:r w:rsidRPr="0019244A">
          <w:rPr>
            <w:i w:val="0"/>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30</w:t>
        </w:r>
        <w:r w:rsidRPr="0019244A">
          <w:rPr>
            <w:i w:val="0"/>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30</w:t>
        </w:r>
        <w:r w:rsidRPr="0019244A">
          <w:rPr>
            <w:i w:val="0"/>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31</w:t>
        </w:r>
        <w:r w:rsidRPr="0019244A">
          <w:rPr>
            <w:i w:val="0"/>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32</w:t>
        </w:r>
        <w:r w:rsidRPr="0019244A">
          <w:rPr>
            <w:i w:val="0"/>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33</w:t>
        </w:r>
        <w:r w:rsidRPr="0019244A">
          <w:rPr>
            <w:i w:val="0"/>
            <w:noProof/>
            <w:webHidden/>
            <w:sz w:val="24"/>
            <w:szCs w:val="24"/>
          </w:rPr>
          <w:fldChar w:fldCharType="end"/>
        </w:r>
      </w:hyperlink>
    </w:p>
    <w:p w:rsidR="0019244A" w:rsidRPr="0019244A" w:rsidRDefault="00114C01">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19244A" w:rsidRPr="0019244A">
          <w:rPr>
            <w:i w:val="0"/>
            <w:noProof/>
            <w:webHidden/>
            <w:sz w:val="24"/>
            <w:szCs w:val="24"/>
          </w:rPr>
          <w:t>35</w:t>
        </w:r>
        <w:r w:rsidRPr="0019244A">
          <w:rPr>
            <w:i w:val="0"/>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35</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36</w:t>
        </w:r>
        <w:r w:rsidRPr="0019244A">
          <w:rPr>
            <w:noProof/>
            <w:webHidden/>
            <w:sz w:val="24"/>
            <w:szCs w:val="24"/>
          </w:rPr>
          <w:fldChar w:fldCharType="end"/>
        </w:r>
      </w:hyperlink>
    </w:p>
    <w:p w:rsidR="0019244A" w:rsidRPr="0019244A" w:rsidRDefault="00114C01">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38</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38</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39</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39</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40</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40</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41</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42</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43</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44</w:t>
        </w:r>
        <w:r w:rsidRPr="0019244A">
          <w:rPr>
            <w:noProof/>
            <w:webHidden/>
            <w:sz w:val="24"/>
            <w:szCs w:val="24"/>
          </w:rPr>
          <w:fldChar w:fldCharType="end"/>
        </w:r>
      </w:hyperlink>
    </w:p>
    <w:p w:rsidR="0019244A" w:rsidRPr="0019244A" w:rsidRDefault="00114C01">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19244A" w:rsidRPr="0019244A">
          <w:rPr>
            <w:noProof/>
            <w:webHidden/>
            <w:sz w:val="24"/>
            <w:szCs w:val="24"/>
          </w:rPr>
          <w:t>45</w:t>
        </w:r>
        <w:r w:rsidRPr="0019244A">
          <w:rPr>
            <w:noProof/>
            <w:webHidden/>
            <w:sz w:val="24"/>
            <w:szCs w:val="24"/>
          </w:rPr>
          <w:fldChar w:fldCharType="end"/>
        </w:r>
      </w:hyperlink>
    </w:p>
    <w:p w:rsidR="004E6772" w:rsidRPr="004E6772" w:rsidRDefault="00114C0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5C679B" w:rsidRPr="005C679B">
        <w:rPr>
          <w:rFonts w:ascii="宋体" w:hAnsi="宋体" w:hint="eastAsia"/>
          <w:sz w:val="24"/>
        </w:rPr>
        <w:t>GCMSMS</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FD5934">
        <w:rPr>
          <w:rFonts w:asciiTheme="minorEastAsia" w:eastAsiaTheme="minorEastAsia" w:hAnsiTheme="minorEastAsia" w:hint="eastAsia"/>
          <w:sz w:val="24"/>
        </w:rPr>
        <w:t>7</w:t>
      </w:r>
      <w:r w:rsidRPr="00AD18D2">
        <w:rPr>
          <w:rFonts w:asciiTheme="minorEastAsia" w:eastAsiaTheme="minorEastAsia" w:hAnsiTheme="minorEastAsia" w:hint="eastAsia"/>
          <w:sz w:val="24"/>
        </w:rPr>
        <w:t>月</w:t>
      </w:r>
      <w:r w:rsidR="001D3541">
        <w:rPr>
          <w:rFonts w:asciiTheme="minorEastAsia" w:eastAsiaTheme="minorEastAsia" w:hAnsiTheme="minorEastAsia" w:hint="eastAsia"/>
          <w:sz w:val="24"/>
        </w:rPr>
        <w:t>1</w:t>
      </w:r>
      <w:r w:rsidR="00650F8E">
        <w:rPr>
          <w:rFonts w:asciiTheme="minorEastAsia" w:eastAsiaTheme="minorEastAsia" w:hAnsiTheme="minorEastAsia" w:hint="eastAsia"/>
          <w:sz w:val="24"/>
        </w:rPr>
        <w:t>8</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FD5934">
        <w:rPr>
          <w:rFonts w:asciiTheme="minorEastAsia" w:eastAsiaTheme="minorEastAsia" w:hAnsiTheme="minorEastAsia" w:hint="eastAsia"/>
          <w:bCs/>
          <w:sz w:val="24"/>
        </w:rPr>
        <w:t>7</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FD5934">
        <w:rPr>
          <w:rFonts w:asciiTheme="minorEastAsia" w:eastAsiaTheme="minorEastAsia" w:hAnsiTheme="minorEastAsia" w:hint="eastAsia"/>
          <w:bCs/>
          <w:sz w:val="24"/>
        </w:rPr>
        <w:t>6</w:t>
      </w:r>
      <w:r w:rsidR="005C679B">
        <w:rPr>
          <w:rFonts w:asciiTheme="minorEastAsia" w:eastAsiaTheme="minorEastAsia" w:hAnsiTheme="minorEastAsia" w:hint="eastAsia"/>
          <w:bCs/>
          <w:sz w:val="24"/>
        </w:rPr>
        <w:t>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5C679B" w:rsidRPr="005C679B">
        <w:rPr>
          <w:rFonts w:ascii="宋体" w:hAnsi="宋体" w:hint="eastAsia"/>
          <w:sz w:val="24"/>
        </w:rPr>
        <w:t>GCMSMS</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5C679B"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FD5934" w:rsidRDefault="005C679B" w:rsidP="00825A7A">
            <w:pPr>
              <w:widowControl/>
              <w:jc w:val="center"/>
              <w:rPr>
                <w:rFonts w:asciiTheme="minorEastAsia" w:eastAsiaTheme="minorEastAsia" w:hAnsiTheme="minorEastAsia" w:cs="宋体"/>
                <w:kern w:val="0"/>
                <w:szCs w:val="21"/>
              </w:rPr>
            </w:pPr>
            <w:r w:rsidRPr="005C679B">
              <w:rPr>
                <w:rFonts w:ascii="宋体" w:hAnsi="宋体" w:hint="eastAsia"/>
                <w:sz w:val="24"/>
              </w:rPr>
              <w:t>GCMSMS</w:t>
            </w:r>
          </w:p>
        </w:tc>
        <w:tc>
          <w:tcPr>
            <w:tcW w:w="1701" w:type="dxa"/>
            <w:shd w:val="clear" w:color="000000" w:fill="auto"/>
            <w:noWrap/>
            <w:vAlign w:val="center"/>
            <w:hideMark/>
          </w:tcPr>
          <w:p w:rsidR="00EA5F0B" w:rsidRPr="00825A7A" w:rsidRDefault="005C679B"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7D2D4C"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FD5934">
        <w:rPr>
          <w:rFonts w:asciiTheme="minorEastAsia" w:eastAsiaTheme="minorEastAsia" w:hAnsiTheme="minorEastAsia" w:hint="eastAsia"/>
          <w:sz w:val="24"/>
        </w:rPr>
        <w:t>8</w:t>
      </w:r>
      <w:r w:rsidR="00AD18D2" w:rsidRPr="00AD18D2">
        <w:rPr>
          <w:rFonts w:asciiTheme="minorEastAsia" w:eastAsiaTheme="minorEastAsia" w:hAnsiTheme="minorEastAsia" w:hint="eastAsia"/>
          <w:sz w:val="24"/>
        </w:rPr>
        <w:t>月</w:t>
      </w:r>
      <w:r w:rsidR="00650F8E">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FD5934">
        <w:rPr>
          <w:rFonts w:asciiTheme="minorEastAsia" w:eastAsiaTheme="minorEastAsia" w:hAnsiTheme="minorEastAsia" w:hint="eastAsia"/>
          <w:sz w:val="24"/>
        </w:rPr>
        <w:t>8</w:t>
      </w:r>
      <w:r w:rsidR="00AD18D2" w:rsidRPr="00AD18D2">
        <w:rPr>
          <w:rFonts w:asciiTheme="minorEastAsia" w:eastAsiaTheme="minorEastAsia" w:hAnsiTheme="minorEastAsia" w:hint="eastAsia"/>
          <w:sz w:val="24"/>
        </w:rPr>
        <w:t>月</w:t>
      </w:r>
      <w:r w:rsidR="00063386">
        <w:rPr>
          <w:rFonts w:asciiTheme="minorEastAsia" w:eastAsiaTheme="minorEastAsia" w:hAnsiTheme="minorEastAsia" w:hint="eastAsia"/>
          <w:sz w:val="24"/>
        </w:rPr>
        <w:t>8</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FD5934">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月</w:t>
      </w:r>
      <w:r w:rsidR="00650F8E">
        <w:rPr>
          <w:rFonts w:asciiTheme="minorEastAsia" w:eastAsiaTheme="minorEastAsia" w:hAnsiTheme="minorEastAsia" w:hint="eastAsia"/>
          <w:sz w:val="24"/>
          <w:shd w:val="clear" w:color="auto" w:fill="FFFF00"/>
        </w:rPr>
        <w:t>20</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FD5934">
        <w:rPr>
          <w:rFonts w:asciiTheme="minorEastAsia" w:eastAsiaTheme="minorEastAsia" w:hAnsiTheme="minorEastAsia" w:hint="eastAsia"/>
          <w:sz w:val="24"/>
        </w:rPr>
        <w:t>7</w:t>
      </w:r>
      <w:r>
        <w:rPr>
          <w:rFonts w:asciiTheme="minorEastAsia" w:eastAsiaTheme="minorEastAsia" w:hAnsiTheme="minorEastAsia" w:hint="eastAsia"/>
          <w:sz w:val="24"/>
        </w:rPr>
        <w:t>月</w:t>
      </w:r>
      <w:r w:rsidR="00612004">
        <w:rPr>
          <w:rFonts w:asciiTheme="minorEastAsia" w:eastAsiaTheme="minorEastAsia" w:hAnsiTheme="minorEastAsia" w:hint="eastAsia"/>
          <w:sz w:val="24"/>
        </w:rPr>
        <w:t>1</w:t>
      </w:r>
      <w:r w:rsidR="00650F8E">
        <w:rPr>
          <w:rFonts w:asciiTheme="minorEastAsia" w:eastAsiaTheme="minorEastAsia" w:hAnsiTheme="minorEastAsia" w:hint="eastAsia"/>
          <w:sz w:val="24"/>
        </w:rPr>
        <w:t>8</w:t>
      </w:r>
      <w:r>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5C679B" w:rsidRPr="005C679B">
              <w:rPr>
                <w:rFonts w:ascii="宋体" w:hAnsi="宋体" w:hint="eastAsia"/>
                <w:szCs w:val="21"/>
              </w:rPr>
              <w:t>GCMSMS</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650F8E">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FD5934">
              <w:rPr>
                <w:rFonts w:asciiTheme="minorEastAsia" w:eastAsiaTheme="minorEastAsia" w:hAnsiTheme="minorEastAsia" w:hint="eastAsia"/>
                <w:szCs w:val="21"/>
              </w:rPr>
              <w:t>8</w:t>
            </w:r>
            <w:r w:rsidRPr="005237F3">
              <w:rPr>
                <w:rFonts w:asciiTheme="minorEastAsia" w:eastAsiaTheme="minorEastAsia" w:hAnsiTheme="minorEastAsia" w:hint="eastAsia"/>
                <w:szCs w:val="21"/>
              </w:rPr>
              <w:t>月</w:t>
            </w:r>
            <w:r w:rsidR="00650F8E">
              <w:rPr>
                <w:rFonts w:asciiTheme="minorEastAsia" w:eastAsiaTheme="minorEastAsia" w:hAnsiTheme="minorEastAsia" w:hint="eastAsia"/>
                <w:szCs w:val="21"/>
              </w:rPr>
              <w:t>7</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C679B">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FD5934">
              <w:rPr>
                <w:rFonts w:asciiTheme="minorEastAsia" w:eastAsiaTheme="minorEastAsia" w:hAnsiTheme="minorEastAsia" w:hint="eastAsia"/>
                <w:szCs w:val="21"/>
              </w:rPr>
              <w:t>7</w:t>
            </w:r>
            <w:r w:rsidRPr="00E0419E">
              <w:rPr>
                <w:rFonts w:asciiTheme="minorEastAsia" w:eastAsiaTheme="minorEastAsia" w:hAnsiTheme="minorEastAsia"/>
                <w:szCs w:val="21"/>
              </w:rPr>
              <w:t>-0</w:t>
            </w:r>
            <w:r w:rsidR="00FD5934">
              <w:rPr>
                <w:rFonts w:asciiTheme="minorEastAsia" w:eastAsiaTheme="minorEastAsia" w:hAnsiTheme="minorEastAsia" w:hint="eastAsia"/>
                <w:szCs w:val="21"/>
              </w:rPr>
              <w:t>6</w:t>
            </w:r>
            <w:r w:rsidR="005C679B">
              <w:rPr>
                <w:rFonts w:asciiTheme="minorEastAsia" w:eastAsiaTheme="minorEastAsia" w:hAnsiTheme="minorEastAsia" w:hint="eastAsia"/>
                <w:szCs w:val="21"/>
              </w:rPr>
              <w:t>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650F8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FD5934">
              <w:rPr>
                <w:rFonts w:asciiTheme="minorEastAsia" w:eastAsiaTheme="minorEastAsia" w:hAnsiTheme="minorEastAsia" w:hint="eastAsia"/>
                <w:szCs w:val="21"/>
                <w:highlight w:val="yellow"/>
                <w:u w:val="single"/>
              </w:rPr>
              <w:t>8</w:t>
            </w:r>
            <w:r w:rsidRPr="00CF7C34">
              <w:rPr>
                <w:rFonts w:asciiTheme="minorEastAsia" w:eastAsiaTheme="minorEastAsia" w:hAnsiTheme="minorEastAsia"/>
                <w:szCs w:val="21"/>
                <w:highlight w:val="yellow"/>
              </w:rPr>
              <w:t>月</w:t>
            </w:r>
            <w:r w:rsidR="00650F8E">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FD5934">
              <w:rPr>
                <w:rFonts w:asciiTheme="minorEastAsia" w:eastAsiaTheme="minorEastAsia" w:hAnsiTheme="minorEastAsia" w:hint="eastAsia"/>
                <w:szCs w:val="21"/>
                <w:highlight w:val="yellow"/>
                <w:u w:val="single"/>
              </w:rPr>
              <w:t>8</w:t>
            </w:r>
            <w:r w:rsidRPr="00CF7C34">
              <w:rPr>
                <w:rFonts w:asciiTheme="minorEastAsia" w:eastAsiaTheme="minorEastAsia" w:hAnsiTheme="minorEastAsia"/>
                <w:szCs w:val="21"/>
                <w:highlight w:val="yellow"/>
              </w:rPr>
              <w:t>月</w:t>
            </w:r>
            <w:r w:rsidR="00063386">
              <w:rPr>
                <w:rFonts w:asciiTheme="minorEastAsia" w:eastAsiaTheme="minorEastAsia" w:hAnsiTheme="minorEastAsia" w:hint="eastAsia"/>
                <w:szCs w:val="21"/>
                <w:highlight w:val="yellow"/>
                <w:u w:val="single"/>
              </w:rPr>
              <w:t>8</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6B579C">
        <w:rPr>
          <w:rFonts w:asciiTheme="minorEastAsia" w:eastAsiaTheme="minorEastAsia" w:hAnsiTheme="minorEastAsia" w:hint="eastAsia"/>
          <w:b/>
          <w:bCs/>
          <w:sz w:val="24"/>
        </w:rPr>
        <w:t>8</w:t>
      </w:r>
      <w:r w:rsidR="00B40DEC" w:rsidRPr="00671C35">
        <w:rPr>
          <w:rFonts w:asciiTheme="minorEastAsia" w:eastAsiaTheme="minorEastAsia" w:hAnsiTheme="minorEastAsia" w:hint="eastAsia"/>
          <w:b/>
          <w:bCs/>
          <w:sz w:val="24"/>
        </w:rPr>
        <w:t>月</w:t>
      </w:r>
      <w:r w:rsidR="00650F8E">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7D2D4C" w:rsidRPr="00825A7A" w:rsidTr="005C679B">
        <w:trPr>
          <w:trHeight w:val="465"/>
        </w:trPr>
        <w:tc>
          <w:tcPr>
            <w:tcW w:w="1149" w:type="dxa"/>
            <w:vAlign w:val="center"/>
          </w:tcPr>
          <w:p w:rsidR="007D2D4C" w:rsidRPr="00825A7A" w:rsidRDefault="007D2D4C" w:rsidP="005C679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7D2D4C" w:rsidRPr="00825A7A" w:rsidRDefault="007D2D4C" w:rsidP="005C679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7D2D4C" w:rsidRPr="00825A7A" w:rsidRDefault="005C679B" w:rsidP="005C679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w:t>
            </w:r>
          </w:p>
        </w:tc>
        <w:tc>
          <w:tcPr>
            <w:tcW w:w="1985" w:type="dxa"/>
            <w:shd w:val="clear" w:color="auto" w:fill="auto"/>
            <w:vAlign w:val="center"/>
            <w:hideMark/>
          </w:tcPr>
          <w:p w:rsidR="007D2D4C" w:rsidRPr="00825A7A" w:rsidRDefault="007D2D4C" w:rsidP="005C679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7D2D4C" w:rsidRPr="00825A7A" w:rsidTr="005C679B">
        <w:trPr>
          <w:trHeight w:val="514"/>
        </w:trPr>
        <w:tc>
          <w:tcPr>
            <w:tcW w:w="1149" w:type="dxa"/>
            <w:shd w:val="clear" w:color="000000" w:fill="auto"/>
            <w:vAlign w:val="center"/>
          </w:tcPr>
          <w:p w:rsidR="007D2D4C" w:rsidRPr="00825A7A" w:rsidRDefault="007D2D4C" w:rsidP="005C679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7D2D4C" w:rsidRPr="00FD5934" w:rsidRDefault="005C679B" w:rsidP="005C679B">
            <w:pPr>
              <w:widowControl/>
              <w:jc w:val="center"/>
              <w:rPr>
                <w:rFonts w:asciiTheme="minorEastAsia" w:eastAsiaTheme="minorEastAsia" w:hAnsiTheme="minorEastAsia" w:cs="宋体"/>
                <w:kern w:val="0"/>
                <w:szCs w:val="21"/>
              </w:rPr>
            </w:pPr>
            <w:r w:rsidRPr="005C679B">
              <w:rPr>
                <w:rFonts w:ascii="宋体" w:hAnsi="宋体" w:hint="eastAsia"/>
                <w:szCs w:val="21"/>
              </w:rPr>
              <w:t>GCMSMS</w:t>
            </w:r>
          </w:p>
        </w:tc>
        <w:tc>
          <w:tcPr>
            <w:tcW w:w="1701" w:type="dxa"/>
            <w:shd w:val="clear" w:color="000000" w:fill="auto"/>
            <w:noWrap/>
            <w:vAlign w:val="center"/>
            <w:hideMark/>
          </w:tcPr>
          <w:p w:rsidR="007D2D4C" w:rsidRPr="00825A7A" w:rsidRDefault="005C679B" w:rsidP="005C679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7D2D4C" w:rsidRPr="00825A7A" w:rsidRDefault="007D2D4C" w:rsidP="005C679B">
            <w:pPr>
              <w:jc w:val="center"/>
              <w:rPr>
                <w:szCs w:val="21"/>
              </w:rPr>
            </w:pPr>
            <w:r>
              <w:rPr>
                <w:rFonts w:asciiTheme="minorEastAsia" w:eastAsiaTheme="minorEastAsia" w:hAnsiTheme="minorEastAsia" w:hint="eastAsia"/>
                <w:kern w:val="0"/>
                <w:szCs w:val="21"/>
              </w:rPr>
              <w:t>1</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6B579C">
        <w:rPr>
          <w:rFonts w:ascii="宋体" w:hAnsi="宋体" w:hint="eastAsia"/>
          <w:sz w:val="24"/>
        </w:rPr>
        <w:t>整套设备</w:t>
      </w:r>
      <w:r w:rsidR="0045557D" w:rsidRPr="0045557D">
        <w:rPr>
          <w:rFonts w:asciiTheme="minorEastAsia" w:eastAsiaTheme="minorEastAsia" w:hAnsiTheme="minorEastAsia" w:hint="eastAsia"/>
          <w:sz w:val="24"/>
        </w:rPr>
        <w:t>免费保修</w:t>
      </w:r>
      <w:r w:rsidR="005C679B">
        <w:rPr>
          <w:rFonts w:asciiTheme="minorEastAsia" w:eastAsiaTheme="minorEastAsia" w:hAnsiTheme="minorEastAsia" w:hint="eastAsia"/>
          <w:sz w:val="24"/>
        </w:rPr>
        <w:t>1</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7440"/>
      </w:tblGrid>
      <w:tr w:rsidR="005C679B" w:rsidTr="005C679B">
        <w:tc>
          <w:tcPr>
            <w:tcW w:w="9360" w:type="dxa"/>
            <w:gridSpan w:val="2"/>
          </w:tcPr>
          <w:p w:rsidR="005C679B" w:rsidRPr="005C679B" w:rsidRDefault="005C679B" w:rsidP="005C679B">
            <w:pPr>
              <w:jc w:val="center"/>
              <w:rPr>
                <w:rFonts w:ascii="宋体" w:hAnsi="宋体"/>
                <w:b/>
                <w:sz w:val="28"/>
                <w:szCs w:val="28"/>
              </w:rPr>
            </w:pPr>
            <w:r w:rsidRPr="005C679B">
              <w:rPr>
                <w:rFonts w:ascii="宋体" w:hAnsi="宋体" w:hint="eastAsia"/>
                <w:b/>
                <w:sz w:val="28"/>
                <w:szCs w:val="28"/>
              </w:rPr>
              <w:t>GCMSMS</w:t>
            </w:r>
          </w:p>
        </w:tc>
      </w:tr>
      <w:tr w:rsidR="005C679B" w:rsidTr="005C679B">
        <w:trPr>
          <w:trHeight w:val="1892"/>
        </w:trPr>
        <w:tc>
          <w:tcPr>
            <w:tcW w:w="1920" w:type="dxa"/>
            <w:vAlign w:val="center"/>
          </w:tcPr>
          <w:p w:rsidR="005C679B" w:rsidRDefault="005C679B" w:rsidP="005C679B">
            <w:pPr>
              <w:jc w:val="center"/>
              <w:rPr>
                <w:sz w:val="28"/>
                <w:szCs w:val="28"/>
              </w:rPr>
            </w:pPr>
            <w:r>
              <w:rPr>
                <w:rFonts w:hint="eastAsia"/>
                <w:sz w:val="28"/>
                <w:szCs w:val="28"/>
              </w:rPr>
              <w:t>招标要求技术参数</w:t>
            </w:r>
          </w:p>
        </w:tc>
        <w:tc>
          <w:tcPr>
            <w:tcW w:w="7440" w:type="dxa"/>
          </w:tcPr>
          <w:p w:rsidR="005C679B" w:rsidRDefault="005C679B" w:rsidP="005C679B">
            <w:pPr>
              <w:numPr>
                <w:ilvl w:val="0"/>
                <w:numId w:val="45"/>
              </w:numPr>
              <w:spacing w:line="380" w:lineRule="exact"/>
              <w:rPr>
                <w:rFonts w:ascii="宋体"/>
                <w:szCs w:val="21"/>
              </w:rPr>
            </w:pPr>
            <w:r>
              <w:rPr>
                <w:rFonts w:ascii="宋体" w:hint="eastAsia"/>
                <w:szCs w:val="21"/>
              </w:rPr>
              <w:t>工作条件：</w:t>
            </w:r>
          </w:p>
          <w:p w:rsidR="005C679B" w:rsidRDefault="005C679B" w:rsidP="005C679B">
            <w:pPr>
              <w:spacing w:line="380" w:lineRule="exact"/>
              <w:ind w:firstLineChars="150" w:firstLine="315"/>
              <w:rPr>
                <w:rFonts w:ascii="宋体"/>
                <w:szCs w:val="21"/>
              </w:rPr>
            </w:pPr>
            <w:r>
              <w:rPr>
                <w:rFonts w:ascii="宋体" w:hint="eastAsia"/>
                <w:szCs w:val="21"/>
              </w:rPr>
              <w:t>运行环境温度：15</w:t>
            </w:r>
            <w:r>
              <w:rPr>
                <w:rFonts w:ascii="宋体"/>
                <w:szCs w:val="21"/>
              </w:rPr>
              <w:t>˚</w:t>
            </w:r>
            <w:r>
              <w:rPr>
                <w:rFonts w:ascii="宋体"/>
                <w:szCs w:val="21"/>
              </w:rPr>
              <w:t>C</w:t>
            </w:r>
            <w:r>
              <w:rPr>
                <w:rFonts w:ascii="宋体" w:hint="eastAsia"/>
                <w:szCs w:val="21"/>
              </w:rPr>
              <w:t>-35</w:t>
            </w:r>
            <w:r>
              <w:rPr>
                <w:rFonts w:ascii="宋体"/>
                <w:szCs w:val="21"/>
              </w:rPr>
              <w:t>˚</w:t>
            </w:r>
            <w:r>
              <w:rPr>
                <w:rFonts w:ascii="宋体"/>
                <w:szCs w:val="21"/>
              </w:rPr>
              <w:t>C</w:t>
            </w:r>
          </w:p>
          <w:p w:rsidR="005C679B" w:rsidRDefault="005C679B" w:rsidP="005C679B">
            <w:pPr>
              <w:spacing w:line="380" w:lineRule="exact"/>
              <w:ind w:firstLineChars="150" w:firstLine="315"/>
              <w:rPr>
                <w:rFonts w:ascii="宋体"/>
                <w:szCs w:val="21"/>
              </w:rPr>
            </w:pPr>
            <w:r>
              <w:rPr>
                <w:rFonts w:ascii="宋体" w:hint="eastAsia"/>
                <w:szCs w:val="21"/>
              </w:rPr>
              <w:t>运行环境湿度：10%-95%RH</w:t>
            </w:r>
          </w:p>
          <w:p w:rsidR="005C679B" w:rsidRDefault="005C679B" w:rsidP="005C679B">
            <w:pPr>
              <w:spacing w:line="380" w:lineRule="exact"/>
              <w:ind w:firstLineChars="150" w:firstLine="315"/>
              <w:rPr>
                <w:rFonts w:ascii="宋体"/>
                <w:szCs w:val="21"/>
              </w:rPr>
            </w:pPr>
            <w:r w:rsidRPr="00DE41F2">
              <w:rPr>
                <w:rFonts w:ascii="宋体"/>
                <w:szCs w:val="21"/>
              </w:rPr>
              <w:t xml:space="preserve">电源电压: </w:t>
            </w:r>
            <w:r w:rsidRPr="00DE41F2">
              <w:rPr>
                <w:rFonts w:ascii="宋体" w:hint="eastAsia"/>
                <w:szCs w:val="21"/>
              </w:rPr>
              <w:t>220 V</w:t>
            </w:r>
          </w:p>
          <w:p w:rsidR="005C679B" w:rsidRDefault="005C679B" w:rsidP="005C679B">
            <w:pPr>
              <w:numPr>
                <w:ilvl w:val="0"/>
                <w:numId w:val="45"/>
              </w:numPr>
              <w:spacing w:line="380" w:lineRule="exact"/>
              <w:rPr>
                <w:rFonts w:ascii="宋体"/>
                <w:szCs w:val="21"/>
              </w:rPr>
            </w:pPr>
            <w:r>
              <w:rPr>
                <w:rFonts w:ascii="宋体" w:hint="eastAsia"/>
                <w:szCs w:val="21"/>
              </w:rPr>
              <w:t>技术指标：</w:t>
            </w:r>
          </w:p>
          <w:p w:rsidR="005C679B" w:rsidRDefault="005C679B" w:rsidP="005C679B">
            <w:pPr>
              <w:numPr>
                <w:ilvl w:val="1"/>
                <w:numId w:val="45"/>
              </w:numPr>
              <w:tabs>
                <w:tab w:val="clear" w:pos="992"/>
                <w:tab w:val="num" w:pos="774"/>
              </w:tabs>
              <w:spacing w:line="380" w:lineRule="exact"/>
              <w:ind w:hanging="785"/>
              <w:rPr>
                <w:rFonts w:ascii="宋体"/>
                <w:szCs w:val="21"/>
              </w:rPr>
            </w:pPr>
            <w:r>
              <w:rPr>
                <w:rFonts w:ascii="宋体" w:hint="eastAsia"/>
                <w:szCs w:val="21"/>
              </w:rPr>
              <w:t>柱箱</w:t>
            </w:r>
          </w:p>
          <w:p w:rsidR="005C679B" w:rsidRDefault="005C679B" w:rsidP="005C679B">
            <w:pPr>
              <w:spacing w:line="380" w:lineRule="exact"/>
              <w:ind w:firstLineChars="350" w:firstLine="735"/>
              <w:rPr>
                <w:rFonts w:ascii="宋体"/>
                <w:szCs w:val="21"/>
              </w:rPr>
            </w:pPr>
            <w:r>
              <w:rPr>
                <w:rFonts w:ascii="宋体" w:hint="eastAsia"/>
                <w:szCs w:val="21"/>
              </w:rPr>
              <w:t>温度范围：室温以上4</w:t>
            </w:r>
            <w:r>
              <w:rPr>
                <w:rFonts w:ascii="宋体"/>
                <w:szCs w:val="21"/>
              </w:rPr>
              <w:t>˚</w:t>
            </w:r>
            <w:r>
              <w:rPr>
                <w:rFonts w:ascii="宋体"/>
                <w:szCs w:val="21"/>
              </w:rPr>
              <w:t>C</w:t>
            </w:r>
            <w:r>
              <w:rPr>
                <w:rFonts w:ascii="宋体" w:hint="eastAsia"/>
                <w:szCs w:val="21"/>
              </w:rPr>
              <w:t>-450</w:t>
            </w:r>
            <w:r>
              <w:rPr>
                <w:rFonts w:ascii="宋体"/>
                <w:szCs w:val="21"/>
              </w:rPr>
              <w:t>˚</w:t>
            </w:r>
            <w:r>
              <w:rPr>
                <w:rFonts w:ascii="宋体"/>
                <w:szCs w:val="21"/>
              </w:rPr>
              <w:t>C</w:t>
            </w:r>
          </w:p>
          <w:p w:rsidR="005C679B" w:rsidRDefault="005C679B" w:rsidP="005C679B">
            <w:pPr>
              <w:spacing w:line="380" w:lineRule="exact"/>
              <w:ind w:firstLineChars="350" w:firstLine="735"/>
              <w:rPr>
                <w:rFonts w:ascii="宋体"/>
                <w:szCs w:val="21"/>
              </w:rPr>
            </w:pPr>
            <w:r>
              <w:rPr>
                <w:rFonts w:ascii="宋体" w:hint="eastAsia"/>
                <w:szCs w:val="21"/>
              </w:rPr>
              <w:t>最大升温速度：100</w:t>
            </w:r>
            <w:r>
              <w:rPr>
                <w:rFonts w:ascii="宋体"/>
                <w:szCs w:val="21"/>
              </w:rPr>
              <w:t>˚</w:t>
            </w:r>
            <w:r>
              <w:rPr>
                <w:rFonts w:ascii="宋体"/>
                <w:szCs w:val="21"/>
              </w:rPr>
              <w:t>C</w:t>
            </w:r>
            <w:r>
              <w:rPr>
                <w:rFonts w:ascii="宋体" w:hint="eastAsia"/>
                <w:szCs w:val="21"/>
              </w:rPr>
              <w:t>/min</w:t>
            </w:r>
          </w:p>
          <w:p w:rsidR="005C679B" w:rsidRDefault="005C679B" w:rsidP="005C679B">
            <w:pPr>
              <w:spacing w:line="380" w:lineRule="exact"/>
              <w:ind w:firstLineChars="350" w:firstLine="735"/>
              <w:rPr>
                <w:rFonts w:ascii="宋体"/>
                <w:szCs w:val="21"/>
              </w:rPr>
            </w:pPr>
            <w:r>
              <w:rPr>
                <w:rFonts w:ascii="宋体" w:hint="eastAsia"/>
                <w:szCs w:val="21"/>
              </w:rPr>
              <w:t>温度稳定性；当环境温度变化1</w:t>
            </w:r>
            <w:r>
              <w:rPr>
                <w:rFonts w:ascii="宋体"/>
                <w:szCs w:val="21"/>
              </w:rPr>
              <w:t>˚</w:t>
            </w:r>
            <w:r>
              <w:rPr>
                <w:rFonts w:ascii="宋体"/>
                <w:szCs w:val="21"/>
              </w:rPr>
              <w:t>C</w:t>
            </w:r>
            <w:r>
              <w:rPr>
                <w:rFonts w:ascii="宋体" w:hint="eastAsia"/>
                <w:szCs w:val="21"/>
              </w:rPr>
              <w:t>时，优于0.01</w:t>
            </w:r>
            <w:r>
              <w:rPr>
                <w:rFonts w:ascii="宋体"/>
                <w:szCs w:val="21"/>
              </w:rPr>
              <w:t>˚</w:t>
            </w:r>
            <w:r>
              <w:rPr>
                <w:rFonts w:ascii="宋体"/>
                <w:szCs w:val="21"/>
              </w:rPr>
              <w:t>C</w:t>
            </w:r>
          </w:p>
          <w:p w:rsidR="005C679B" w:rsidRDefault="005C679B" w:rsidP="005C679B">
            <w:pPr>
              <w:spacing w:line="380" w:lineRule="exact"/>
              <w:ind w:firstLineChars="350" w:firstLine="735"/>
              <w:rPr>
                <w:rFonts w:ascii="宋体"/>
                <w:szCs w:val="21"/>
              </w:rPr>
            </w:pPr>
            <w:r>
              <w:rPr>
                <w:rFonts w:ascii="宋体" w:hint="eastAsia"/>
                <w:szCs w:val="21"/>
              </w:rPr>
              <w:t>程序升温：20阶21平台，可程序降温</w:t>
            </w:r>
          </w:p>
          <w:p w:rsidR="005C679B" w:rsidRDefault="005C679B" w:rsidP="005C679B">
            <w:pPr>
              <w:spacing w:line="380" w:lineRule="exact"/>
              <w:ind w:firstLineChars="350" w:firstLine="735"/>
              <w:rPr>
                <w:rFonts w:ascii="宋体"/>
                <w:szCs w:val="21"/>
              </w:rPr>
            </w:pPr>
            <w:r>
              <w:rPr>
                <w:rFonts w:ascii="宋体" w:hint="eastAsia"/>
                <w:szCs w:val="21"/>
              </w:rPr>
              <w:t>最大运行时间：999.99分钟</w:t>
            </w:r>
          </w:p>
          <w:p w:rsidR="005C679B" w:rsidRDefault="005C679B" w:rsidP="005C679B">
            <w:pPr>
              <w:spacing w:line="380" w:lineRule="exact"/>
              <w:ind w:firstLineChars="350" w:firstLine="735"/>
              <w:rPr>
                <w:rFonts w:ascii="宋体"/>
                <w:szCs w:val="21"/>
              </w:rPr>
            </w:pPr>
            <w:r w:rsidRPr="00DE41F2">
              <w:rPr>
                <w:rFonts w:ascii="宋体" w:hint="eastAsia"/>
                <w:szCs w:val="21"/>
              </w:rPr>
              <w:t>温度设定精度：0.1℃</w:t>
            </w:r>
          </w:p>
          <w:p w:rsidR="005C679B" w:rsidRDefault="005C679B" w:rsidP="005C679B">
            <w:pPr>
              <w:spacing w:line="380" w:lineRule="exact"/>
              <w:ind w:firstLineChars="350" w:firstLine="735"/>
              <w:rPr>
                <w:rFonts w:ascii="宋体"/>
                <w:szCs w:val="21"/>
              </w:rPr>
            </w:pPr>
            <w:r w:rsidRPr="00DE41F2">
              <w:rPr>
                <w:rFonts w:ascii="宋体" w:hint="eastAsia"/>
                <w:szCs w:val="21"/>
              </w:rPr>
              <w:t>控温准确性：0.01℃</w:t>
            </w:r>
          </w:p>
          <w:p w:rsidR="005C679B" w:rsidRDefault="005C679B" w:rsidP="005C679B">
            <w:pPr>
              <w:numPr>
                <w:ilvl w:val="1"/>
                <w:numId w:val="45"/>
              </w:numPr>
              <w:tabs>
                <w:tab w:val="clear" w:pos="992"/>
                <w:tab w:val="num" w:pos="774"/>
              </w:tabs>
              <w:spacing w:line="380" w:lineRule="exact"/>
              <w:ind w:hanging="785"/>
              <w:rPr>
                <w:rFonts w:ascii="宋体"/>
                <w:szCs w:val="21"/>
              </w:rPr>
            </w:pPr>
            <w:r>
              <w:rPr>
                <w:rFonts w:ascii="宋体" w:hint="eastAsia"/>
                <w:szCs w:val="21"/>
              </w:rPr>
              <w:t>分流/不分流毛细管柱进样口</w:t>
            </w:r>
          </w:p>
          <w:p w:rsidR="005C679B" w:rsidRDefault="005C679B" w:rsidP="005C679B">
            <w:pPr>
              <w:spacing w:line="380" w:lineRule="exact"/>
              <w:ind w:left="774"/>
              <w:rPr>
                <w:rFonts w:ascii="宋体"/>
                <w:szCs w:val="21"/>
              </w:rPr>
            </w:pPr>
            <w:r>
              <w:rPr>
                <w:rFonts w:ascii="宋体" w:hint="eastAsia"/>
                <w:szCs w:val="21"/>
              </w:rPr>
              <w:t>可编程设定压力、流速、分流比</w:t>
            </w:r>
          </w:p>
          <w:p w:rsidR="005C679B" w:rsidRDefault="005C679B" w:rsidP="005C679B">
            <w:pPr>
              <w:spacing w:line="380" w:lineRule="exact"/>
              <w:ind w:left="774"/>
              <w:rPr>
                <w:rFonts w:ascii="宋体"/>
                <w:szCs w:val="21"/>
              </w:rPr>
            </w:pPr>
            <w:r>
              <w:rPr>
                <w:rFonts w:ascii="宋体" w:hint="eastAsia"/>
                <w:szCs w:val="21"/>
              </w:rPr>
              <w:t>快速扳转系统</w:t>
            </w:r>
            <w:r w:rsidRPr="00B72E59">
              <w:rPr>
                <w:rFonts w:ascii="宋体" w:hint="eastAsia"/>
                <w:szCs w:val="21"/>
              </w:rPr>
              <w:t>或</w:t>
            </w:r>
            <w:r w:rsidRPr="00B72E59">
              <w:rPr>
                <w:rFonts w:ascii="宋体"/>
                <w:szCs w:val="21"/>
              </w:rPr>
              <w:t>拧转系统</w:t>
            </w:r>
          </w:p>
          <w:p w:rsidR="005C679B" w:rsidRDefault="005C679B" w:rsidP="005C679B">
            <w:pPr>
              <w:spacing w:line="380" w:lineRule="exact"/>
              <w:ind w:left="774"/>
              <w:rPr>
                <w:rFonts w:ascii="宋体"/>
                <w:szCs w:val="21"/>
              </w:rPr>
            </w:pPr>
            <w:r>
              <w:rPr>
                <w:rFonts w:ascii="宋体" w:hint="eastAsia"/>
                <w:szCs w:val="21"/>
              </w:rPr>
              <w:t>最高使用温度400</w:t>
            </w:r>
            <w:r>
              <w:rPr>
                <w:rFonts w:ascii="宋体"/>
                <w:szCs w:val="21"/>
              </w:rPr>
              <w:t>˚</w:t>
            </w:r>
            <w:r>
              <w:rPr>
                <w:rFonts w:ascii="宋体"/>
                <w:szCs w:val="21"/>
              </w:rPr>
              <w:t>C</w:t>
            </w:r>
          </w:p>
          <w:p w:rsidR="005C679B" w:rsidRDefault="005C679B" w:rsidP="005C679B">
            <w:pPr>
              <w:spacing w:line="380" w:lineRule="exact"/>
              <w:ind w:left="774"/>
              <w:rPr>
                <w:rFonts w:ascii="宋体"/>
                <w:szCs w:val="21"/>
              </w:rPr>
            </w:pPr>
            <w:r>
              <w:rPr>
                <w:rFonts w:ascii="宋体" w:hint="eastAsia"/>
                <w:szCs w:val="21"/>
              </w:rPr>
              <w:t>压力设定范围：0-100psi，</w:t>
            </w:r>
          </w:p>
          <w:p w:rsidR="005C679B" w:rsidRDefault="005C679B" w:rsidP="005C679B">
            <w:pPr>
              <w:spacing w:line="380" w:lineRule="exact"/>
              <w:ind w:left="774"/>
              <w:rPr>
                <w:rFonts w:ascii="宋体"/>
                <w:szCs w:val="21"/>
              </w:rPr>
            </w:pPr>
            <w:r>
              <w:rPr>
                <w:rFonts w:ascii="宋体" w:hint="eastAsia"/>
                <w:szCs w:val="21"/>
              </w:rPr>
              <w:t>压力控制精度0.001psi（压力控制以psi为单位，控制面板控制精度在小数点后第三位波动）</w:t>
            </w:r>
          </w:p>
          <w:p w:rsidR="005C679B" w:rsidRDefault="005C679B" w:rsidP="005C679B">
            <w:pPr>
              <w:spacing w:line="380" w:lineRule="exact"/>
              <w:ind w:left="774"/>
              <w:rPr>
                <w:rFonts w:ascii="宋体"/>
                <w:szCs w:val="21"/>
              </w:rPr>
            </w:pPr>
            <w:r>
              <w:rPr>
                <w:rFonts w:ascii="宋体" w:hint="eastAsia"/>
                <w:szCs w:val="21"/>
              </w:rPr>
              <w:t>流量设定范围：0-200ml/min（以N2为载气时），0-1000ml/min（以H2，He为载气时）</w:t>
            </w:r>
          </w:p>
          <w:p w:rsidR="005C679B" w:rsidRDefault="005C679B" w:rsidP="005C679B">
            <w:pPr>
              <w:numPr>
                <w:ilvl w:val="1"/>
                <w:numId w:val="45"/>
              </w:numPr>
              <w:tabs>
                <w:tab w:val="clear" w:pos="992"/>
                <w:tab w:val="num" w:pos="774"/>
              </w:tabs>
              <w:spacing w:line="380" w:lineRule="exact"/>
              <w:ind w:hanging="785"/>
              <w:rPr>
                <w:rFonts w:ascii="宋体"/>
                <w:szCs w:val="21"/>
              </w:rPr>
            </w:pPr>
            <w:r>
              <w:rPr>
                <w:rFonts w:ascii="宋体" w:hint="eastAsia"/>
                <w:szCs w:val="21"/>
              </w:rPr>
              <w:t>流量控制：具有恒流，恒压，程序增加流速，程序升压等操作模式的电子气路控制</w:t>
            </w:r>
          </w:p>
          <w:p w:rsidR="005C679B" w:rsidRDefault="005C679B" w:rsidP="005C679B">
            <w:pPr>
              <w:numPr>
                <w:ilvl w:val="1"/>
                <w:numId w:val="45"/>
              </w:numPr>
              <w:tabs>
                <w:tab w:val="clear" w:pos="992"/>
                <w:tab w:val="num" w:pos="774"/>
              </w:tabs>
              <w:spacing w:line="380" w:lineRule="exact"/>
              <w:ind w:hanging="785"/>
              <w:rPr>
                <w:rFonts w:ascii="宋体"/>
                <w:szCs w:val="21"/>
              </w:rPr>
            </w:pPr>
            <w:r>
              <w:rPr>
                <w:rFonts w:ascii="宋体" w:hint="eastAsia"/>
                <w:szCs w:val="21"/>
              </w:rPr>
              <w:t>除柱箱外，可加热控温的区域应不少于6个，其最高温度可达400</w:t>
            </w:r>
            <w:r>
              <w:rPr>
                <w:rFonts w:ascii="宋体"/>
                <w:szCs w:val="21"/>
              </w:rPr>
              <w:t>˚</w:t>
            </w:r>
            <w:r>
              <w:rPr>
                <w:rFonts w:ascii="宋体"/>
                <w:szCs w:val="21"/>
              </w:rPr>
              <w:t>C</w:t>
            </w:r>
          </w:p>
          <w:p w:rsidR="005C679B" w:rsidRDefault="005C679B" w:rsidP="005C679B">
            <w:pPr>
              <w:numPr>
                <w:ilvl w:val="1"/>
                <w:numId w:val="45"/>
              </w:numPr>
              <w:tabs>
                <w:tab w:val="clear" w:pos="992"/>
              </w:tabs>
              <w:spacing w:line="380" w:lineRule="exact"/>
              <w:ind w:hanging="785"/>
              <w:rPr>
                <w:rFonts w:ascii="宋体"/>
                <w:szCs w:val="21"/>
              </w:rPr>
            </w:pPr>
            <w:r>
              <w:rPr>
                <w:rFonts w:ascii="宋体" w:hint="eastAsia"/>
                <w:szCs w:val="21"/>
              </w:rPr>
              <w:t>自动进样器</w:t>
            </w:r>
          </w:p>
          <w:p w:rsidR="005C679B" w:rsidRDefault="005C679B" w:rsidP="005C679B">
            <w:pPr>
              <w:spacing w:line="380" w:lineRule="exact"/>
              <w:ind w:firstLineChars="400" w:firstLine="840"/>
              <w:rPr>
                <w:rFonts w:ascii="宋体"/>
                <w:szCs w:val="21"/>
              </w:rPr>
            </w:pPr>
            <w:r>
              <w:rPr>
                <w:rFonts w:ascii="宋体" w:hint="eastAsia"/>
                <w:szCs w:val="21"/>
              </w:rPr>
              <w:t>进样器位数:150位</w:t>
            </w:r>
          </w:p>
          <w:p w:rsidR="005C679B" w:rsidRDefault="005C679B" w:rsidP="005C679B">
            <w:pPr>
              <w:spacing w:line="380" w:lineRule="exact"/>
              <w:ind w:left="915"/>
              <w:rPr>
                <w:rFonts w:ascii="宋体"/>
                <w:szCs w:val="21"/>
              </w:rPr>
            </w:pPr>
            <w:r>
              <w:rPr>
                <w:rFonts w:ascii="宋体" w:hint="eastAsia"/>
                <w:szCs w:val="21"/>
              </w:rPr>
              <w:t>进样量范围：</w:t>
            </w:r>
            <w:r w:rsidRPr="0011004C">
              <w:rPr>
                <w:szCs w:val="21"/>
              </w:rPr>
              <w:t>0.1~</w:t>
            </w:r>
            <w:r w:rsidRPr="00777E92">
              <w:rPr>
                <w:rFonts w:hint="eastAsia"/>
                <w:szCs w:val="21"/>
              </w:rPr>
              <w:t>5</w:t>
            </w:r>
            <w:r w:rsidRPr="00777E92">
              <w:rPr>
                <w:szCs w:val="21"/>
              </w:rPr>
              <w:t>ul</w:t>
            </w:r>
          </w:p>
          <w:p w:rsidR="005C679B" w:rsidRDefault="005C679B" w:rsidP="005C679B">
            <w:pPr>
              <w:spacing w:line="380" w:lineRule="exact"/>
              <w:ind w:left="915"/>
              <w:rPr>
                <w:rFonts w:ascii="宋体"/>
                <w:szCs w:val="21"/>
              </w:rPr>
            </w:pPr>
            <w:r>
              <w:rPr>
                <w:rFonts w:ascii="宋体" w:hint="eastAsia"/>
                <w:szCs w:val="21"/>
              </w:rPr>
              <w:t>进样量线性：</w:t>
            </w:r>
            <w:bookmarkStart w:id="68" w:name="OLE_LINK1"/>
            <w:r>
              <w:rPr>
                <w:rFonts w:ascii="宋体"/>
                <w:szCs w:val="21"/>
              </w:rPr>
              <w:t>≥</w:t>
            </w:r>
            <w:bookmarkEnd w:id="68"/>
            <w:r>
              <w:rPr>
                <w:rFonts w:ascii="宋体" w:hint="eastAsia"/>
                <w:szCs w:val="21"/>
              </w:rPr>
              <w:t>99%</w:t>
            </w:r>
          </w:p>
          <w:p w:rsidR="005C679B" w:rsidRDefault="005C679B" w:rsidP="005C679B">
            <w:pPr>
              <w:spacing w:line="380" w:lineRule="exact"/>
              <w:ind w:left="915"/>
              <w:rPr>
                <w:rFonts w:ascii="宋体"/>
                <w:szCs w:val="21"/>
              </w:rPr>
            </w:pPr>
            <w:r>
              <w:rPr>
                <w:rFonts w:ascii="宋体" w:hint="eastAsia"/>
                <w:szCs w:val="21"/>
              </w:rPr>
              <w:t>可实行快速进样，进样速度0.1 sec</w:t>
            </w:r>
          </w:p>
          <w:p w:rsidR="005C679B" w:rsidRDefault="005C679B" w:rsidP="005C679B">
            <w:pPr>
              <w:spacing w:line="380" w:lineRule="exact"/>
              <w:ind w:left="915"/>
              <w:rPr>
                <w:rFonts w:ascii="宋体"/>
                <w:szCs w:val="21"/>
              </w:rPr>
            </w:pPr>
            <w:r>
              <w:rPr>
                <w:rFonts w:ascii="宋体" w:hint="eastAsia"/>
                <w:szCs w:val="21"/>
              </w:rPr>
              <w:t>重叠进样，节省时间，提高效率</w:t>
            </w:r>
          </w:p>
          <w:p w:rsidR="005C679B" w:rsidRDefault="005C679B" w:rsidP="005C679B">
            <w:pPr>
              <w:numPr>
                <w:ilvl w:val="1"/>
                <w:numId w:val="45"/>
              </w:numPr>
              <w:tabs>
                <w:tab w:val="clear" w:pos="992"/>
                <w:tab w:val="num" w:pos="774"/>
              </w:tabs>
              <w:spacing w:line="380" w:lineRule="exact"/>
              <w:ind w:hanging="785"/>
              <w:rPr>
                <w:rFonts w:ascii="宋体"/>
                <w:szCs w:val="21"/>
              </w:rPr>
            </w:pPr>
            <w:r w:rsidRPr="00E6631D">
              <w:rPr>
                <w:rFonts w:ascii="宋体" w:hint="eastAsia"/>
                <w:b/>
                <w:sz w:val="24"/>
              </w:rPr>
              <w:lastRenderedPageBreak/>
              <w:sym w:font="Wingdings" w:char="F0AB"/>
            </w:r>
            <w:r>
              <w:rPr>
                <w:rFonts w:ascii="宋体" w:hint="eastAsia"/>
                <w:szCs w:val="21"/>
              </w:rPr>
              <w:t>质谱检测器</w:t>
            </w:r>
          </w:p>
          <w:p w:rsidR="005C679B" w:rsidRDefault="005C679B" w:rsidP="005C679B">
            <w:pPr>
              <w:tabs>
                <w:tab w:val="left" w:pos="900"/>
                <w:tab w:val="left" w:pos="1057"/>
              </w:tabs>
              <w:spacing w:line="380" w:lineRule="exact"/>
              <w:ind w:firstLineChars="480" w:firstLine="1008"/>
              <w:rPr>
                <w:rFonts w:ascii="宋体"/>
                <w:szCs w:val="21"/>
              </w:rPr>
            </w:pPr>
            <w:r>
              <w:rPr>
                <w:rFonts w:ascii="宋体" w:hint="eastAsia"/>
                <w:szCs w:val="21"/>
              </w:rPr>
              <w:t>离子源离子化方式：</w:t>
            </w:r>
            <w:r>
              <w:rPr>
                <w:rFonts w:ascii="宋体"/>
                <w:szCs w:val="21"/>
              </w:rPr>
              <w:t>EI</w:t>
            </w:r>
            <w:r>
              <w:rPr>
                <w:rFonts w:ascii="宋体" w:hint="eastAsia"/>
                <w:szCs w:val="21"/>
              </w:rPr>
              <w:t>；</w:t>
            </w:r>
          </w:p>
          <w:p w:rsidR="005C679B" w:rsidRDefault="005C679B" w:rsidP="005C679B">
            <w:pPr>
              <w:tabs>
                <w:tab w:val="left" w:pos="1057"/>
              </w:tabs>
              <w:spacing w:line="380" w:lineRule="exact"/>
              <w:ind w:firstLineChars="468" w:firstLine="983"/>
              <w:rPr>
                <w:rFonts w:ascii="宋体"/>
                <w:szCs w:val="21"/>
              </w:rPr>
            </w:pPr>
            <w:r>
              <w:rPr>
                <w:rFonts w:ascii="宋体" w:hint="eastAsia"/>
                <w:szCs w:val="21"/>
              </w:rPr>
              <w:t>离子源材料：整体非镀层惰性离子源；</w:t>
            </w:r>
          </w:p>
          <w:p w:rsidR="005C679B" w:rsidRDefault="005C679B" w:rsidP="005C679B">
            <w:pPr>
              <w:tabs>
                <w:tab w:val="left" w:pos="900"/>
                <w:tab w:val="left" w:pos="1057"/>
              </w:tabs>
              <w:spacing w:line="380" w:lineRule="exact"/>
              <w:ind w:firstLineChars="468" w:firstLine="983"/>
              <w:rPr>
                <w:rFonts w:ascii="宋体"/>
                <w:szCs w:val="21"/>
              </w:rPr>
            </w:pPr>
            <w:r>
              <w:rPr>
                <w:rFonts w:ascii="宋体" w:hint="eastAsia"/>
                <w:szCs w:val="21"/>
              </w:rPr>
              <w:t>离子源温度：</w:t>
            </w:r>
            <w:r>
              <w:rPr>
                <w:rFonts w:ascii="宋体"/>
                <w:szCs w:val="21"/>
              </w:rPr>
              <w:t xml:space="preserve">150 </w:t>
            </w:r>
            <w:r>
              <w:rPr>
                <w:rFonts w:ascii="宋体" w:hint="eastAsia"/>
                <w:szCs w:val="21"/>
              </w:rPr>
              <w:t>℃</w:t>
            </w:r>
            <w:r>
              <w:rPr>
                <w:rFonts w:ascii="宋体"/>
                <w:szCs w:val="21"/>
              </w:rPr>
              <w:t>-3</w:t>
            </w:r>
            <w:r>
              <w:rPr>
                <w:rFonts w:ascii="宋体" w:hint="eastAsia"/>
                <w:szCs w:val="21"/>
              </w:rPr>
              <w:t>5</w:t>
            </w:r>
            <w:r>
              <w:rPr>
                <w:rFonts w:ascii="宋体"/>
                <w:szCs w:val="21"/>
              </w:rPr>
              <w:t>0</w:t>
            </w:r>
            <w:r>
              <w:rPr>
                <w:rFonts w:ascii="宋体" w:hint="eastAsia"/>
                <w:szCs w:val="21"/>
              </w:rPr>
              <w:t>℃；</w:t>
            </w:r>
          </w:p>
          <w:p w:rsidR="005C679B" w:rsidRDefault="005C679B" w:rsidP="005C679B">
            <w:pPr>
              <w:tabs>
                <w:tab w:val="left" w:pos="900"/>
                <w:tab w:val="left" w:pos="1057"/>
              </w:tabs>
              <w:spacing w:line="380" w:lineRule="exact"/>
              <w:ind w:firstLineChars="468" w:firstLine="983"/>
              <w:rPr>
                <w:rFonts w:ascii="宋体"/>
                <w:szCs w:val="21"/>
              </w:rPr>
            </w:pPr>
            <w:r>
              <w:rPr>
                <w:rFonts w:ascii="宋体" w:hint="eastAsia"/>
                <w:szCs w:val="21"/>
              </w:rPr>
              <w:t>质量分析器：</w:t>
            </w:r>
            <w:r w:rsidRPr="00777E92">
              <w:rPr>
                <w:szCs w:val="21"/>
              </w:rPr>
              <w:t>圆形或曲面四极杆</w:t>
            </w:r>
            <w:r>
              <w:rPr>
                <w:rFonts w:ascii="宋体" w:hint="eastAsia"/>
                <w:szCs w:val="21"/>
              </w:rPr>
              <w:t>；</w:t>
            </w:r>
          </w:p>
          <w:p w:rsidR="005C679B" w:rsidRDefault="005C679B" w:rsidP="005C679B">
            <w:pPr>
              <w:tabs>
                <w:tab w:val="left" w:pos="900"/>
                <w:tab w:val="left" w:pos="1057"/>
              </w:tabs>
              <w:spacing w:line="380" w:lineRule="exact"/>
              <w:ind w:firstLineChars="468" w:firstLine="983"/>
              <w:rPr>
                <w:rFonts w:ascii="宋体"/>
                <w:szCs w:val="21"/>
              </w:rPr>
            </w:pPr>
            <w:r>
              <w:rPr>
                <w:rFonts w:ascii="宋体" w:hint="eastAsia"/>
                <w:szCs w:val="21"/>
              </w:rPr>
              <w:t>质量轴稳定性：优于</w:t>
            </w:r>
            <w:r>
              <w:rPr>
                <w:rFonts w:ascii="宋体"/>
                <w:szCs w:val="21"/>
              </w:rPr>
              <w:t xml:space="preserve"> 0.10 </w:t>
            </w:r>
            <w:r>
              <w:rPr>
                <w:rFonts w:ascii="宋体" w:hint="eastAsia"/>
                <w:szCs w:val="21"/>
              </w:rPr>
              <w:t>amu</w:t>
            </w:r>
            <w:r>
              <w:rPr>
                <w:rFonts w:ascii="宋体"/>
                <w:szCs w:val="21"/>
              </w:rPr>
              <w:t>/48 h</w:t>
            </w:r>
            <w:r>
              <w:rPr>
                <w:rFonts w:ascii="宋体" w:hint="eastAsia"/>
                <w:szCs w:val="21"/>
              </w:rPr>
              <w:t>rs。</w:t>
            </w:r>
          </w:p>
          <w:p w:rsidR="005C679B" w:rsidRDefault="005C679B" w:rsidP="005C679B">
            <w:pPr>
              <w:tabs>
                <w:tab w:val="left" w:pos="900"/>
                <w:tab w:val="left" w:pos="1057"/>
              </w:tabs>
              <w:spacing w:line="380" w:lineRule="exact"/>
              <w:ind w:firstLineChars="468" w:firstLine="983"/>
              <w:rPr>
                <w:rFonts w:ascii="宋体"/>
                <w:szCs w:val="21"/>
              </w:rPr>
            </w:pPr>
            <w:r>
              <w:rPr>
                <w:rFonts w:ascii="宋体" w:hint="eastAsia"/>
                <w:szCs w:val="21"/>
              </w:rPr>
              <w:t xml:space="preserve">质量范围：至少2-1000 </w:t>
            </w:r>
            <w:r>
              <w:rPr>
                <w:rFonts w:ascii="宋体"/>
                <w:szCs w:val="21"/>
              </w:rPr>
              <w:t>amu</w:t>
            </w:r>
            <w:r>
              <w:rPr>
                <w:rFonts w:ascii="宋体" w:hint="eastAsia"/>
                <w:szCs w:val="21"/>
              </w:rPr>
              <w:t>或以上。</w:t>
            </w:r>
          </w:p>
          <w:p w:rsidR="005C679B" w:rsidRDefault="005C679B" w:rsidP="005C679B">
            <w:pPr>
              <w:tabs>
                <w:tab w:val="left" w:pos="1057"/>
              </w:tabs>
              <w:spacing w:line="380" w:lineRule="exact"/>
              <w:ind w:leftChars="230" w:left="483" w:firstLineChars="250" w:firstLine="525"/>
              <w:rPr>
                <w:rFonts w:ascii="宋体"/>
                <w:szCs w:val="21"/>
              </w:rPr>
            </w:pPr>
            <w:r>
              <w:rPr>
                <w:rFonts w:ascii="宋体" w:hint="eastAsia"/>
                <w:szCs w:val="21"/>
              </w:rPr>
              <w:t>灵敏度：</w:t>
            </w:r>
          </w:p>
          <w:p w:rsidR="005C679B" w:rsidRPr="00B72E59" w:rsidRDefault="005C679B" w:rsidP="005C679B">
            <w:pPr>
              <w:tabs>
                <w:tab w:val="left" w:pos="1057"/>
              </w:tabs>
              <w:spacing w:line="380" w:lineRule="exact"/>
              <w:ind w:leftChars="230" w:left="483" w:firstLineChars="150" w:firstLine="315"/>
              <w:rPr>
                <w:szCs w:val="21"/>
              </w:rPr>
            </w:pPr>
            <w:r w:rsidRPr="00B72E59">
              <w:rPr>
                <w:szCs w:val="21"/>
              </w:rPr>
              <w:t>Full Scan</w:t>
            </w:r>
            <w:r w:rsidRPr="00B72E59">
              <w:rPr>
                <w:szCs w:val="21"/>
              </w:rPr>
              <w:t>模式采集：</w:t>
            </w:r>
            <w:r w:rsidRPr="00B72E59">
              <w:rPr>
                <w:szCs w:val="21"/>
              </w:rPr>
              <w:t>1pg</w:t>
            </w:r>
            <w:r w:rsidRPr="00B72E59">
              <w:rPr>
                <w:szCs w:val="21"/>
              </w:rPr>
              <w:t>八氟萘（</w:t>
            </w:r>
            <w:r w:rsidRPr="00B72E59">
              <w:rPr>
                <w:szCs w:val="21"/>
              </w:rPr>
              <w:t>OFN</w:t>
            </w:r>
            <w:r w:rsidRPr="00B72E59">
              <w:rPr>
                <w:szCs w:val="21"/>
              </w:rPr>
              <w:t>）</w:t>
            </w:r>
            <w:r w:rsidRPr="00B72E59">
              <w:rPr>
                <w:szCs w:val="21"/>
              </w:rPr>
              <w:t xml:space="preserve">, </w:t>
            </w:r>
            <w:r w:rsidRPr="00B72E59">
              <w:rPr>
                <w:szCs w:val="21"/>
              </w:rPr>
              <w:t>信</w:t>
            </w:r>
            <w:r w:rsidRPr="00B72E59">
              <w:rPr>
                <w:szCs w:val="21"/>
              </w:rPr>
              <w:t>/</w:t>
            </w:r>
            <w:r w:rsidRPr="00B72E59">
              <w:rPr>
                <w:szCs w:val="21"/>
              </w:rPr>
              <w:t>噪比</w:t>
            </w:r>
            <w:r w:rsidRPr="00B72E59">
              <w:rPr>
                <w:szCs w:val="21"/>
              </w:rPr>
              <w:t>≥1500</w:t>
            </w:r>
            <w:r w:rsidRPr="00B72E59">
              <w:rPr>
                <w:szCs w:val="21"/>
              </w:rPr>
              <w:t>：</w:t>
            </w:r>
            <w:r w:rsidRPr="00B72E59">
              <w:rPr>
                <w:szCs w:val="21"/>
              </w:rPr>
              <w:t>1</w:t>
            </w:r>
            <w:r w:rsidRPr="00B72E59">
              <w:rPr>
                <w:szCs w:val="21"/>
              </w:rPr>
              <w:t>（</w:t>
            </w:r>
            <w:r w:rsidRPr="00B72E59">
              <w:rPr>
                <w:szCs w:val="21"/>
              </w:rPr>
              <w:t>m/z272</w:t>
            </w:r>
            <w:r w:rsidRPr="00B72E59">
              <w:rPr>
                <w:szCs w:val="21"/>
              </w:rPr>
              <w:t>）</w:t>
            </w:r>
          </w:p>
          <w:p w:rsidR="005C679B" w:rsidRPr="00B72E59" w:rsidRDefault="005C679B" w:rsidP="005C679B">
            <w:pPr>
              <w:tabs>
                <w:tab w:val="left" w:pos="1057"/>
              </w:tabs>
              <w:spacing w:line="380" w:lineRule="exact"/>
              <w:ind w:leftChars="230" w:left="483" w:firstLineChars="150" w:firstLine="315"/>
              <w:rPr>
                <w:szCs w:val="21"/>
              </w:rPr>
            </w:pPr>
            <w:r w:rsidRPr="00B72E59">
              <w:rPr>
                <w:szCs w:val="21"/>
              </w:rPr>
              <w:t>MS/MS</w:t>
            </w:r>
            <w:r w:rsidRPr="00B72E59">
              <w:rPr>
                <w:szCs w:val="21"/>
              </w:rPr>
              <w:t>模式采集：</w:t>
            </w:r>
            <w:r w:rsidRPr="00B72E59">
              <w:rPr>
                <w:szCs w:val="21"/>
              </w:rPr>
              <w:t xml:space="preserve">1μL 100fg/μL  </w:t>
            </w:r>
            <w:r w:rsidRPr="00B72E59">
              <w:rPr>
                <w:szCs w:val="21"/>
              </w:rPr>
              <w:t>八氟萘（</w:t>
            </w:r>
            <w:r w:rsidRPr="00B72E59">
              <w:rPr>
                <w:szCs w:val="21"/>
              </w:rPr>
              <w:t>OFN</w:t>
            </w:r>
            <w:r w:rsidRPr="00B72E59">
              <w:rPr>
                <w:szCs w:val="21"/>
              </w:rPr>
              <w:t>）进样</w:t>
            </w:r>
            <w:r w:rsidRPr="00B72E59">
              <w:rPr>
                <w:szCs w:val="21"/>
              </w:rPr>
              <w:t>, S/N≥1</w:t>
            </w:r>
            <w:r w:rsidRPr="00B72E59">
              <w:rPr>
                <w:rFonts w:hint="eastAsia"/>
                <w:szCs w:val="21"/>
              </w:rPr>
              <w:t>0</w:t>
            </w:r>
            <w:r w:rsidRPr="00B72E59">
              <w:rPr>
                <w:szCs w:val="21"/>
              </w:rPr>
              <w:t>000:1</w:t>
            </w:r>
            <w:r w:rsidRPr="00B72E59">
              <w:rPr>
                <w:rFonts w:hint="eastAsia"/>
                <w:szCs w:val="21"/>
              </w:rPr>
              <w:t>（</w:t>
            </w:r>
            <w:r w:rsidRPr="00B72E59">
              <w:rPr>
                <w:szCs w:val="21"/>
              </w:rPr>
              <w:t>m/z272→ 222</w:t>
            </w:r>
            <w:r w:rsidRPr="00B72E59">
              <w:rPr>
                <w:rFonts w:hint="eastAsia"/>
                <w:szCs w:val="21"/>
              </w:rPr>
              <w:t>）</w:t>
            </w:r>
          </w:p>
          <w:p w:rsidR="005C679B" w:rsidRPr="00B72E59" w:rsidRDefault="005C679B" w:rsidP="005C679B">
            <w:pPr>
              <w:tabs>
                <w:tab w:val="left" w:pos="1057"/>
              </w:tabs>
              <w:spacing w:line="380" w:lineRule="exact"/>
              <w:ind w:leftChars="230" w:left="483" w:firstLineChars="250" w:firstLine="525"/>
              <w:rPr>
                <w:szCs w:val="21"/>
              </w:rPr>
            </w:pPr>
            <w:r w:rsidRPr="00B72E59">
              <w:rPr>
                <w:rFonts w:hint="eastAsia"/>
                <w:szCs w:val="21"/>
              </w:rPr>
              <w:t>最低检测限：</w:t>
            </w:r>
            <w:r w:rsidRPr="00B72E59">
              <w:rPr>
                <w:szCs w:val="21"/>
              </w:rPr>
              <w:t xml:space="preserve">IDL≤ </w:t>
            </w:r>
            <w:r>
              <w:rPr>
                <w:rFonts w:hint="eastAsia"/>
                <w:szCs w:val="21"/>
              </w:rPr>
              <w:t>4</w:t>
            </w:r>
            <w:r w:rsidRPr="00B72E59">
              <w:rPr>
                <w:szCs w:val="21"/>
              </w:rPr>
              <w:t xml:space="preserve">fg OFN </w:t>
            </w:r>
            <w:r w:rsidRPr="00B72E59">
              <w:rPr>
                <w:rFonts w:hint="eastAsia"/>
                <w:szCs w:val="21"/>
              </w:rPr>
              <w:t>（</w:t>
            </w:r>
            <w:r w:rsidRPr="00B72E59">
              <w:rPr>
                <w:szCs w:val="21"/>
              </w:rPr>
              <w:t>连续</w:t>
            </w:r>
            <w:r w:rsidRPr="00B72E59">
              <w:rPr>
                <w:szCs w:val="21"/>
              </w:rPr>
              <w:t>8</w:t>
            </w:r>
            <w:r w:rsidRPr="00B72E59">
              <w:rPr>
                <w:szCs w:val="21"/>
              </w:rPr>
              <w:t>次进样</w:t>
            </w:r>
            <w:r w:rsidRPr="00B72E59">
              <w:rPr>
                <w:szCs w:val="21"/>
              </w:rPr>
              <w:t>10fg</w:t>
            </w:r>
            <w:r w:rsidRPr="00B72E59">
              <w:rPr>
                <w:rFonts w:hint="eastAsia"/>
                <w:szCs w:val="21"/>
              </w:rPr>
              <w:t>/</w:t>
            </w:r>
            <w:r w:rsidRPr="00B72E59">
              <w:rPr>
                <w:szCs w:val="21"/>
              </w:rPr>
              <w:t>u</w:t>
            </w:r>
            <w:r w:rsidRPr="00B72E59">
              <w:rPr>
                <w:rFonts w:hint="eastAsia"/>
                <w:szCs w:val="21"/>
              </w:rPr>
              <w:t xml:space="preserve">L </w:t>
            </w:r>
            <w:r w:rsidRPr="00B72E59">
              <w:rPr>
                <w:szCs w:val="21"/>
              </w:rPr>
              <w:t>八氟萘（</w:t>
            </w:r>
            <w:r w:rsidRPr="00B72E59">
              <w:rPr>
                <w:szCs w:val="21"/>
              </w:rPr>
              <w:t>OFN</w:t>
            </w:r>
            <w:r w:rsidRPr="00B72E59">
              <w:rPr>
                <w:szCs w:val="21"/>
              </w:rPr>
              <w:t>）</w:t>
            </w:r>
            <w:r w:rsidRPr="00B72E59">
              <w:rPr>
                <w:rFonts w:hint="eastAsia"/>
                <w:szCs w:val="21"/>
              </w:rPr>
              <w:t>，</w:t>
            </w:r>
            <w:r w:rsidRPr="00B72E59">
              <w:rPr>
                <w:szCs w:val="21"/>
              </w:rPr>
              <w:t>1ul</w:t>
            </w:r>
            <w:r w:rsidRPr="00B72E59">
              <w:rPr>
                <w:szCs w:val="21"/>
              </w:rPr>
              <w:t>进样量，峰面积精度在</w:t>
            </w:r>
            <w:r w:rsidRPr="00B72E59">
              <w:rPr>
                <w:szCs w:val="21"/>
              </w:rPr>
              <w:t>99%</w:t>
            </w:r>
            <w:r w:rsidRPr="00B72E59">
              <w:rPr>
                <w:szCs w:val="21"/>
              </w:rPr>
              <w:t>置信水平下，检出限小于</w:t>
            </w:r>
            <w:r>
              <w:rPr>
                <w:rFonts w:hint="eastAsia"/>
                <w:szCs w:val="21"/>
              </w:rPr>
              <w:t>4</w:t>
            </w:r>
            <w:r w:rsidRPr="00B72E59">
              <w:rPr>
                <w:szCs w:val="21"/>
              </w:rPr>
              <w:t>fg</w:t>
            </w:r>
            <w:r w:rsidRPr="00B72E59">
              <w:rPr>
                <w:rFonts w:hint="eastAsia"/>
                <w:szCs w:val="21"/>
              </w:rPr>
              <w:t>）</w:t>
            </w:r>
          </w:p>
          <w:p w:rsidR="005C679B" w:rsidRDefault="005C679B" w:rsidP="005C679B">
            <w:pPr>
              <w:tabs>
                <w:tab w:val="left" w:pos="1057"/>
              </w:tabs>
              <w:spacing w:line="380" w:lineRule="exact"/>
              <w:ind w:firstLineChars="468" w:firstLine="983"/>
              <w:rPr>
                <w:rFonts w:ascii="宋体"/>
                <w:szCs w:val="21"/>
              </w:rPr>
            </w:pPr>
            <w:r>
              <w:rPr>
                <w:rFonts w:ascii="宋体" w:hint="eastAsia"/>
                <w:szCs w:val="21"/>
              </w:rPr>
              <w:t>最大扫描速率：6250amu/秒</w:t>
            </w:r>
          </w:p>
          <w:p w:rsidR="005C679B" w:rsidRDefault="005C679B" w:rsidP="005C679B">
            <w:pPr>
              <w:tabs>
                <w:tab w:val="left" w:pos="1057"/>
              </w:tabs>
              <w:spacing w:line="380" w:lineRule="exact"/>
              <w:ind w:firstLineChars="468" w:firstLine="983"/>
              <w:rPr>
                <w:rFonts w:ascii="宋体"/>
                <w:szCs w:val="21"/>
              </w:rPr>
            </w:pPr>
            <w:r>
              <w:rPr>
                <w:rFonts w:ascii="宋体" w:hint="eastAsia"/>
                <w:szCs w:val="21"/>
              </w:rPr>
              <w:t>多反应监测采集速度</w:t>
            </w:r>
            <w:r>
              <w:rPr>
                <w:rFonts w:ascii="宋体"/>
                <w:szCs w:val="21"/>
              </w:rPr>
              <w:t xml:space="preserve">(MRM): </w:t>
            </w:r>
            <w:r>
              <w:rPr>
                <w:rFonts w:ascii="宋体" w:hint="eastAsia"/>
                <w:szCs w:val="21"/>
              </w:rPr>
              <w:t>500</w:t>
            </w:r>
            <w:r>
              <w:rPr>
                <w:rFonts w:ascii="宋体"/>
                <w:szCs w:val="21"/>
              </w:rPr>
              <w:t>MRM/</w:t>
            </w:r>
            <w:r>
              <w:rPr>
                <w:rFonts w:ascii="宋体" w:hint="eastAsia"/>
                <w:szCs w:val="21"/>
              </w:rPr>
              <w:t>秒</w:t>
            </w:r>
          </w:p>
          <w:p w:rsidR="005C679B" w:rsidRDefault="005C679B" w:rsidP="005C679B">
            <w:pPr>
              <w:tabs>
                <w:tab w:val="left" w:pos="1057"/>
              </w:tabs>
              <w:spacing w:line="380" w:lineRule="exact"/>
              <w:ind w:firstLineChars="468" w:firstLine="983"/>
              <w:rPr>
                <w:rFonts w:ascii="宋体"/>
                <w:szCs w:val="21"/>
              </w:rPr>
            </w:pPr>
            <w:r>
              <w:rPr>
                <w:rFonts w:ascii="宋体" w:hint="eastAsia"/>
                <w:szCs w:val="21"/>
              </w:rPr>
              <w:t>必须配置线性加速高压碰撞反应池</w:t>
            </w:r>
          </w:p>
          <w:p w:rsidR="005C679B" w:rsidRDefault="005C679B" w:rsidP="005C679B">
            <w:pPr>
              <w:tabs>
                <w:tab w:val="left" w:pos="1057"/>
              </w:tabs>
              <w:spacing w:line="380" w:lineRule="exact"/>
              <w:ind w:firstLineChars="468" w:firstLine="983"/>
              <w:rPr>
                <w:rFonts w:ascii="宋体"/>
                <w:szCs w:val="21"/>
              </w:rPr>
            </w:pPr>
            <w:r>
              <w:rPr>
                <w:rFonts w:ascii="宋体" w:hint="eastAsia"/>
                <w:szCs w:val="21"/>
              </w:rPr>
              <w:t>动态范围：全动态范围为10</w:t>
            </w:r>
            <w:r w:rsidRPr="00DE41F2">
              <w:rPr>
                <w:rFonts w:ascii="宋体" w:hint="eastAsia"/>
                <w:szCs w:val="21"/>
              </w:rPr>
              <w:t>6</w:t>
            </w:r>
          </w:p>
          <w:p w:rsidR="005C679B" w:rsidRDefault="005C679B" w:rsidP="005C679B">
            <w:pPr>
              <w:tabs>
                <w:tab w:val="left" w:pos="1057"/>
              </w:tabs>
              <w:spacing w:line="380" w:lineRule="exact"/>
              <w:ind w:firstLineChars="468" w:firstLine="983"/>
              <w:rPr>
                <w:rFonts w:ascii="宋体"/>
                <w:szCs w:val="21"/>
              </w:rPr>
            </w:pPr>
            <w:r>
              <w:rPr>
                <w:rFonts w:ascii="宋体" w:hint="eastAsia"/>
                <w:szCs w:val="21"/>
              </w:rPr>
              <w:t>检测器：高信噪比的新一代离轴检测器及长寿命电子倍增器</w:t>
            </w:r>
            <w:r>
              <w:rPr>
                <w:rFonts w:ascii="宋体"/>
                <w:szCs w:val="21"/>
              </w:rPr>
              <w:t xml:space="preserve"> </w:t>
            </w:r>
          </w:p>
          <w:p w:rsidR="005C679B" w:rsidRDefault="005C679B" w:rsidP="005C679B">
            <w:pPr>
              <w:numPr>
                <w:ilvl w:val="1"/>
                <w:numId w:val="45"/>
              </w:numPr>
              <w:tabs>
                <w:tab w:val="clear" w:pos="992"/>
                <w:tab w:val="num" w:pos="774"/>
              </w:tabs>
              <w:spacing w:line="380" w:lineRule="exact"/>
              <w:ind w:hanging="785"/>
              <w:rPr>
                <w:rFonts w:ascii="宋体"/>
                <w:szCs w:val="21"/>
              </w:rPr>
            </w:pPr>
            <w:r>
              <w:rPr>
                <w:rFonts w:ascii="宋体" w:hint="eastAsia"/>
                <w:szCs w:val="21"/>
              </w:rPr>
              <w:t>数据系统:</w:t>
            </w:r>
          </w:p>
          <w:p w:rsidR="005C679B" w:rsidRDefault="005C679B" w:rsidP="005C679B">
            <w:pPr>
              <w:spacing w:line="380" w:lineRule="exact"/>
              <w:ind w:leftChars="300" w:left="630"/>
              <w:rPr>
                <w:rFonts w:ascii="宋体"/>
                <w:szCs w:val="21"/>
              </w:rPr>
            </w:pPr>
            <w:r>
              <w:rPr>
                <w:rFonts w:ascii="宋体" w:hint="eastAsia"/>
                <w:szCs w:val="21"/>
              </w:rPr>
              <w:t xml:space="preserve">软件: </w:t>
            </w:r>
            <w:r>
              <w:rPr>
                <w:rFonts w:ascii="宋体"/>
                <w:szCs w:val="21"/>
              </w:rPr>
              <w:t xml:space="preserve">Microsoft Windows </w:t>
            </w:r>
            <w:r>
              <w:rPr>
                <w:rFonts w:ascii="宋体" w:hint="eastAsia"/>
                <w:szCs w:val="21"/>
              </w:rPr>
              <w:t>操作环境, 质谱系统软件能对整套系统进行控制, 进行数据采集、数据处理、定性分析和定量分析、建立数据库功能，谱库检索功能，GLP认证、自动校正和全自动分析功能。全自动定量软件等</w:t>
            </w:r>
          </w:p>
          <w:p w:rsidR="005C679B" w:rsidRDefault="005C679B" w:rsidP="005C679B">
            <w:pPr>
              <w:tabs>
                <w:tab w:val="left" w:pos="792"/>
              </w:tabs>
              <w:spacing w:line="380" w:lineRule="exact"/>
              <w:ind w:leftChars="300" w:left="630"/>
              <w:rPr>
                <w:rFonts w:ascii="宋体"/>
                <w:szCs w:val="21"/>
              </w:rPr>
            </w:pPr>
            <w:r>
              <w:rPr>
                <w:rFonts w:ascii="宋体" w:hint="eastAsia"/>
                <w:szCs w:val="21"/>
              </w:rPr>
              <w:t>硬件:</w:t>
            </w:r>
            <w:r w:rsidRPr="00D47ABB">
              <w:rPr>
                <w:rFonts w:ascii="宋体" w:hint="eastAsia"/>
                <w:szCs w:val="21"/>
              </w:rPr>
              <w:t xml:space="preserve"> 含数据处理系统,配制为酷睿I5或以上，内存4G或以上的电脑及惠普P3005相当或以上配制激光打印机</w:t>
            </w:r>
          </w:p>
          <w:p w:rsidR="005C679B" w:rsidRDefault="005C679B" w:rsidP="005C679B">
            <w:pPr>
              <w:tabs>
                <w:tab w:val="left" w:pos="792"/>
              </w:tabs>
              <w:spacing w:line="380" w:lineRule="exact"/>
              <w:rPr>
                <w:rFonts w:ascii="宋体"/>
                <w:szCs w:val="21"/>
              </w:rPr>
            </w:pPr>
            <w:r>
              <w:rPr>
                <w:rFonts w:ascii="宋体" w:hint="eastAsia"/>
                <w:szCs w:val="21"/>
              </w:rPr>
              <w:t>3、提供功率不少于10KW的不间断电源。</w:t>
            </w:r>
          </w:p>
          <w:p w:rsidR="005C679B" w:rsidRDefault="005C679B" w:rsidP="005C679B">
            <w:pPr>
              <w:tabs>
                <w:tab w:val="left" w:pos="792"/>
              </w:tabs>
              <w:spacing w:line="380" w:lineRule="exact"/>
              <w:rPr>
                <w:rFonts w:ascii="宋体"/>
                <w:szCs w:val="21"/>
              </w:rPr>
            </w:pPr>
            <w:r>
              <w:rPr>
                <w:rFonts w:ascii="宋体" w:hint="eastAsia"/>
                <w:szCs w:val="21"/>
              </w:rPr>
              <w:t>4、2人以上的人员培训课程。</w:t>
            </w:r>
          </w:p>
          <w:p w:rsidR="005C679B" w:rsidRDefault="005C679B" w:rsidP="005C679B">
            <w:pPr>
              <w:tabs>
                <w:tab w:val="left" w:pos="792"/>
              </w:tabs>
              <w:spacing w:line="380" w:lineRule="exact"/>
              <w:rPr>
                <w:rFonts w:ascii="宋体"/>
                <w:szCs w:val="21"/>
              </w:rPr>
            </w:pPr>
            <w:r>
              <w:rPr>
                <w:rFonts w:ascii="宋体" w:hint="eastAsia"/>
                <w:szCs w:val="21"/>
              </w:rPr>
              <w:t>5、极性色谱柱、中等极性色谱柱、非极性色谱柱各1根。</w:t>
            </w:r>
          </w:p>
          <w:p w:rsidR="005C679B" w:rsidRPr="00D47ABB" w:rsidRDefault="005C679B" w:rsidP="005C679B">
            <w:pPr>
              <w:tabs>
                <w:tab w:val="left" w:pos="792"/>
              </w:tabs>
              <w:spacing w:line="380" w:lineRule="exact"/>
              <w:rPr>
                <w:rFonts w:ascii="宋体"/>
                <w:szCs w:val="21"/>
              </w:rPr>
            </w:pPr>
            <w:r>
              <w:rPr>
                <w:rFonts w:ascii="宋体" w:hAnsi="宋体" w:hint="eastAsia"/>
                <w:szCs w:val="21"/>
              </w:rPr>
              <w:t>6、</w:t>
            </w:r>
            <w:r w:rsidRPr="00C00974">
              <w:rPr>
                <w:rFonts w:ascii="宋体" w:hAnsi="宋体" w:hint="eastAsia"/>
                <w:szCs w:val="21"/>
              </w:rPr>
              <w:t>售后及保修</w:t>
            </w:r>
            <w:r>
              <w:rPr>
                <w:rFonts w:ascii="宋体" w:hAnsi="宋体" w:hint="eastAsia"/>
                <w:szCs w:val="21"/>
              </w:rPr>
              <w:t>：</w:t>
            </w:r>
            <w:r w:rsidRPr="00C00974">
              <w:rPr>
                <w:rFonts w:ascii="宋体" w:hAnsi="宋体" w:hint="eastAsia"/>
                <w:szCs w:val="21"/>
              </w:rPr>
              <w:t>提供整机1年或以上保修服务</w:t>
            </w:r>
          </w:p>
          <w:p w:rsidR="005C679B" w:rsidRPr="00DE41F2" w:rsidRDefault="005C679B" w:rsidP="005C679B">
            <w:pPr>
              <w:tabs>
                <w:tab w:val="left" w:pos="792"/>
              </w:tabs>
              <w:spacing w:line="480" w:lineRule="auto"/>
              <w:ind w:firstLineChars="1200" w:firstLine="2520"/>
              <w:rPr>
                <w:rFonts w:ascii="宋体"/>
                <w:szCs w:val="21"/>
              </w:rPr>
            </w:pPr>
          </w:p>
        </w:tc>
      </w:tr>
    </w:tbl>
    <w:p w:rsidR="00135DA0" w:rsidRDefault="00135DA0" w:rsidP="00792153">
      <w:pPr>
        <w:widowControl/>
        <w:spacing w:line="360" w:lineRule="auto"/>
        <w:jc w:val="left"/>
        <w:rPr>
          <w:sz w:val="24"/>
        </w:rPr>
      </w:pPr>
    </w:p>
    <w:p w:rsidR="00135DA0" w:rsidRDefault="00135DA0">
      <w:pPr>
        <w:widowControl/>
        <w:jc w:val="left"/>
        <w:rPr>
          <w:sz w:val="24"/>
        </w:rPr>
      </w:pPr>
      <w:r>
        <w:rPr>
          <w:sz w:val="24"/>
        </w:rPr>
        <w:br w:type="page"/>
      </w:r>
    </w:p>
    <w:p w:rsidR="007B5D07" w:rsidRDefault="00AB03F5" w:rsidP="00AB03F5">
      <w:pPr>
        <w:pStyle w:val="1"/>
      </w:pPr>
      <w:bookmarkStart w:id="69" w:name="_Toc456257799"/>
      <w:r>
        <w:rPr>
          <w:rFonts w:hint="eastAsia"/>
        </w:rPr>
        <w:lastRenderedPageBreak/>
        <w:t>第五部分</w:t>
      </w:r>
      <w:r>
        <w:rPr>
          <w:rFonts w:hint="eastAsia"/>
        </w:rPr>
        <w:t xml:space="preserve"> </w:t>
      </w:r>
      <w:r>
        <w:rPr>
          <w:rFonts w:hint="eastAsia"/>
        </w:rPr>
        <w:t>评标办法</w:t>
      </w:r>
      <w:bookmarkEnd w:id="69"/>
    </w:p>
    <w:p w:rsidR="008136AF" w:rsidRDefault="007B5D07" w:rsidP="007B5D07">
      <w:pPr>
        <w:pStyle w:val="2"/>
      </w:pPr>
      <w:bookmarkStart w:id="70" w:name="_Toc456257800"/>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56257801"/>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56257802"/>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56257803"/>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56257804"/>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56257805"/>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56257806"/>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56257807"/>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56257808"/>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56257810"/>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1A2337">
        <w:rPr>
          <w:rFonts w:ascii="宋体" w:hAnsi="宋体" w:hint="eastAsia"/>
          <w:sz w:val="24"/>
        </w:rPr>
        <w:t>7</w:t>
      </w:r>
      <w:r w:rsidRPr="00117F7C">
        <w:rPr>
          <w:rFonts w:ascii="宋体" w:hAnsi="宋体" w:hint="eastAsia"/>
          <w:sz w:val="24"/>
        </w:rPr>
        <w:t>-0</w:t>
      </w:r>
      <w:r w:rsidR="001A2337">
        <w:rPr>
          <w:rFonts w:ascii="宋体" w:hAnsi="宋体" w:hint="eastAsia"/>
          <w:sz w:val="24"/>
        </w:rPr>
        <w:t>6</w:t>
      </w:r>
      <w:r w:rsidR="005C679B">
        <w:rPr>
          <w:rFonts w:ascii="宋体" w:hAnsi="宋体" w:hint="eastAsia"/>
          <w:sz w:val="24"/>
        </w:rPr>
        <w:t>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5C679B" w:rsidRPr="005C679B">
        <w:rPr>
          <w:rFonts w:ascii="宋体" w:hAnsi="宋体" w:hint="eastAsia"/>
          <w:sz w:val="24"/>
        </w:rPr>
        <w:t>GCMSMS</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1A2337">
        <w:rPr>
          <w:rFonts w:ascii="宋体" w:hAnsi="宋体" w:hint="eastAsia"/>
          <w:sz w:val="24"/>
        </w:rPr>
        <w:t>7</w:t>
      </w:r>
      <w:r w:rsidRPr="00117F7C">
        <w:rPr>
          <w:rFonts w:ascii="宋体" w:hAnsi="宋体" w:hint="eastAsia"/>
          <w:sz w:val="24"/>
        </w:rPr>
        <w:t>-0</w:t>
      </w:r>
      <w:r w:rsidR="001A2337">
        <w:rPr>
          <w:rFonts w:ascii="宋体" w:hAnsi="宋体" w:hint="eastAsia"/>
          <w:sz w:val="24"/>
        </w:rPr>
        <w:t>6</w:t>
      </w:r>
      <w:r w:rsidR="005C679B">
        <w:rPr>
          <w:rFonts w:ascii="宋体" w:hAnsi="宋体" w:hint="eastAsia"/>
          <w:sz w:val="24"/>
        </w:rPr>
        <w:t>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56257811"/>
      <w:r w:rsidRPr="000435BE">
        <w:rPr>
          <w:rFonts w:hint="eastAsia"/>
        </w:rPr>
        <w:lastRenderedPageBreak/>
        <w:t>价格部分：</w:t>
      </w:r>
      <w:bookmarkEnd w:id="148"/>
    </w:p>
    <w:p w:rsidR="00117F7C" w:rsidRPr="0002173D" w:rsidRDefault="001310AD" w:rsidP="001310AD">
      <w:pPr>
        <w:pStyle w:val="2"/>
      </w:pPr>
      <w:bookmarkStart w:id="149"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56257813"/>
      <w:r w:rsidRPr="0002173D">
        <w:rPr>
          <w:rFonts w:hint="eastAsia"/>
        </w:rPr>
        <w:lastRenderedPageBreak/>
        <w:t>商务部分：</w:t>
      </w:r>
      <w:bookmarkEnd w:id="150"/>
    </w:p>
    <w:p w:rsidR="0002173D" w:rsidRDefault="0002173D" w:rsidP="001310AD">
      <w:pPr>
        <w:pStyle w:val="2"/>
      </w:pPr>
      <w:bookmarkStart w:id="151" w:name="_Toc456257814"/>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56257815"/>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56257816"/>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56257817"/>
      <w:r w:rsidRPr="001310AD">
        <w:rPr>
          <w:rFonts w:hint="eastAsia"/>
        </w:rPr>
        <w:lastRenderedPageBreak/>
        <w:t>四、投标人资格证明文件</w:t>
      </w:r>
      <w:bookmarkEnd w:id="154"/>
    </w:p>
    <w:p w:rsidR="001310AD" w:rsidRDefault="001310AD" w:rsidP="001310AD">
      <w:pPr>
        <w:pStyle w:val="3"/>
      </w:pPr>
      <w:bookmarkStart w:id="155" w:name="_Toc456257818"/>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56257819"/>
      <w:r>
        <w:rPr>
          <w:rFonts w:hint="eastAsia"/>
        </w:rPr>
        <w:t>4</w:t>
      </w:r>
      <w:r w:rsidRPr="00497236">
        <w:rPr>
          <w:rFonts w:hint="eastAsia"/>
        </w:rPr>
        <w:t>.2</w:t>
      </w:r>
      <w:r w:rsidRPr="00497236">
        <w:rPr>
          <w:rFonts w:hint="eastAsia"/>
        </w:rPr>
        <w:t>投标人税务登记证书复印件（加盖公章）</w:t>
      </w:r>
      <w:bookmarkEnd w:id="156"/>
    </w:p>
    <w:p w:rsidR="00621233" w:rsidRPr="00621233" w:rsidRDefault="00621233" w:rsidP="00621233"/>
    <w:p w:rsidR="001310AD" w:rsidRDefault="001310AD" w:rsidP="001310AD">
      <w:pPr>
        <w:pStyle w:val="3"/>
      </w:pPr>
      <w:bookmarkStart w:id="157" w:name="_Toc456257820"/>
      <w:r>
        <w:rPr>
          <w:rFonts w:hint="eastAsia"/>
        </w:rPr>
        <w:t>4</w:t>
      </w:r>
      <w:r w:rsidRPr="00497236">
        <w:rPr>
          <w:rFonts w:hint="eastAsia"/>
        </w:rPr>
        <w:t>.3</w:t>
      </w:r>
      <w:r w:rsidRPr="00497236">
        <w:rPr>
          <w:rFonts w:hint="eastAsia"/>
        </w:rPr>
        <w:t>投标人的机构代码证复印件（加盖公章）</w:t>
      </w:r>
      <w:bookmarkEnd w:id="157"/>
    </w:p>
    <w:p w:rsidR="00621233" w:rsidRPr="00621233" w:rsidRDefault="00621233" w:rsidP="00621233"/>
    <w:p w:rsidR="00621233" w:rsidRDefault="00621233" w:rsidP="00621233">
      <w:pPr>
        <w:pStyle w:val="3"/>
      </w:pPr>
      <w:bookmarkStart w:id="158" w:name="_Toc456257821"/>
      <w:r>
        <w:rPr>
          <w:rFonts w:hint="eastAsia"/>
        </w:rPr>
        <w:t>4.4</w:t>
      </w:r>
      <w:r w:rsidRPr="00EC79E3">
        <w:rPr>
          <w:rFonts w:hint="eastAsia"/>
        </w:rPr>
        <w:t>企业资质证书</w:t>
      </w:r>
      <w:bookmarkEnd w:id="158"/>
    </w:p>
    <w:p w:rsidR="00621233" w:rsidRPr="00621233" w:rsidRDefault="00621233" w:rsidP="00621233"/>
    <w:p w:rsidR="005F796F" w:rsidRDefault="00621233" w:rsidP="00621233">
      <w:pPr>
        <w:pStyle w:val="3"/>
      </w:pPr>
      <w:bookmarkStart w:id="159" w:name="_Toc456257822"/>
      <w:r>
        <w:rPr>
          <w:rFonts w:hint="eastAsia"/>
        </w:rPr>
        <w:t>4.5</w:t>
      </w:r>
      <w:r w:rsidRPr="00EC79E3">
        <w:rPr>
          <w:rFonts w:hint="eastAsia"/>
        </w:rPr>
        <w:t>银行信用等级证明</w:t>
      </w:r>
      <w:bookmarkEnd w:id="159"/>
    </w:p>
    <w:p w:rsidR="005F796F" w:rsidRDefault="005F796F" w:rsidP="005F796F"/>
    <w:p w:rsidR="004E7CF3" w:rsidRDefault="005F796F" w:rsidP="008234A5">
      <w:pPr>
        <w:pStyle w:val="3"/>
      </w:pPr>
      <w:bookmarkStart w:id="160"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0"/>
      <w:r w:rsidR="004E7CF3">
        <w:br w:type="page"/>
      </w:r>
    </w:p>
    <w:p w:rsidR="001310AD" w:rsidRDefault="001310AD" w:rsidP="001310AD">
      <w:pPr>
        <w:pStyle w:val="3"/>
      </w:pPr>
      <w:bookmarkStart w:id="161"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1"/>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2"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2"/>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3"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3"/>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4"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4"/>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5" w:name="_Toc456257828"/>
      <w:r>
        <w:rPr>
          <w:rFonts w:hint="eastAsia"/>
        </w:rPr>
        <w:t>五</w:t>
      </w:r>
      <w:r w:rsidR="001310AD" w:rsidRPr="00497236">
        <w:rPr>
          <w:rFonts w:hint="eastAsia"/>
        </w:rPr>
        <w:t>、对合同条款的响应一览表</w:t>
      </w:r>
      <w:bookmarkEnd w:id="165"/>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6" w:name="_Toc456257829"/>
      <w:r>
        <w:rPr>
          <w:rFonts w:hint="eastAsia"/>
        </w:rPr>
        <w:lastRenderedPageBreak/>
        <w:t>六</w:t>
      </w:r>
      <w:r w:rsidR="001310AD" w:rsidRPr="00497236">
        <w:rPr>
          <w:rFonts w:hint="eastAsia"/>
        </w:rPr>
        <w:t>、廉洁承诺书</w:t>
      </w:r>
      <w:bookmarkEnd w:id="166"/>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7" w:name="_Toc456257830"/>
      <w:r>
        <w:rPr>
          <w:rFonts w:hint="eastAsia"/>
        </w:rPr>
        <w:lastRenderedPageBreak/>
        <w:t>技术部分：</w:t>
      </w:r>
      <w:bookmarkEnd w:id="167"/>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8" w:name="_Toc456257831"/>
      <w:r>
        <w:rPr>
          <w:rFonts w:hint="eastAsia"/>
        </w:rPr>
        <w:t>一、</w:t>
      </w:r>
      <w:r w:rsidRPr="00497236">
        <w:rPr>
          <w:rFonts w:hint="eastAsia"/>
        </w:rPr>
        <w:t>技术响应一览表</w:t>
      </w:r>
      <w:bookmarkEnd w:id="16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9"/>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0" w:name="_Toc456257833"/>
      <w:r>
        <w:rPr>
          <w:rFonts w:hint="eastAsia"/>
        </w:rPr>
        <w:t>三、</w:t>
      </w:r>
      <w:r w:rsidR="006D1670" w:rsidRPr="00497236">
        <w:rPr>
          <w:rFonts w:hint="eastAsia"/>
        </w:rPr>
        <w:t>货物明细表</w:t>
      </w:r>
      <w:bookmarkEnd w:id="17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1" w:name="_Toc456257834"/>
      <w:r>
        <w:rPr>
          <w:rFonts w:hint="eastAsia"/>
        </w:rPr>
        <w:lastRenderedPageBreak/>
        <w:t>四、</w:t>
      </w:r>
      <w:r w:rsidR="006D1670" w:rsidRPr="00497236">
        <w:rPr>
          <w:rFonts w:hint="eastAsia"/>
        </w:rPr>
        <w:t>供货方式</w:t>
      </w:r>
      <w:bookmarkEnd w:id="171"/>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2" w:name="_Toc456257835"/>
      <w:r>
        <w:rPr>
          <w:rFonts w:hint="eastAsia"/>
        </w:rPr>
        <w:t>五、合同</w:t>
      </w:r>
      <w:r w:rsidR="006D1670" w:rsidRPr="00497236">
        <w:rPr>
          <w:rFonts w:hint="eastAsia"/>
        </w:rPr>
        <w:t>执行计划</w:t>
      </w:r>
      <w:bookmarkEnd w:id="172"/>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3" w:name="_Toc456257836"/>
      <w:r w:rsidRPr="00CC24A8">
        <w:rPr>
          <w:rFonts w:hint="eastAsia"/>
        </w:rPr>
        <w:lastRenderedPageBreak/>
        <w:t>六、</w:t>
      </w:r>
      <w:r w:rsidR="006D1670" w:rsidRPr="00CC24A8">
        <w:rPr>
          <w:rFonts w:hint="eastAsia"/>
        </w:rPr>
        <w:t>交货进度表</w:t>
      </w:r>
      <w:bookmarkEnd w:id="173"/>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7"/>
      <w:r>
        <w:rPr>
          <w:rFonts w:hint="eastAsia"/>
        </w:rPr>
        <w:lastRenderedPageBreak/>
        <w:t>七、</w:t>
      </w:r>
      <w:r w:rsidR="006D1670" w:rsidRPr="00497236">
        <w:rPr>
          <w:rFonts w:hint="eastAsia"/>
        </w:rPr>
        <w:t>伴随服务</w:t>
      </w:r>
      <w:bookmarkEnd w:id="174"/>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6257838"/>
      <w:r>
        <w:rPr>
          <w:rFonts w:hint="eastAsia"/>
        </w:rPr>
        <w:lastRenderedPageBreak/>
        <w:t>八、</w:t>
      </w:r>
      <w:r w:rsidR="006D1670" w:rsidRPr="00497236">
        <w:rPr>
          <w:rFonts w:hint="eastAsia"/>
        </w:rPr>
        <w:t>采购人配合的条件</w:t>
      </w:r>
      <w:bookmarkEnd w:id="17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6" w:name="_Toc456257839"/>
      <w:r>
        <w:rPr>
          <w:rFonts w:hint="eastAsia"/>
        </w:rPr>
        <w:lastRenderedPageBreak/>
        <w:t>九</w:t>
      </w:r>
      <w:r w:rsidR="006D1670" w:rsidRPr="00497236">
        <w:rPr>
          <w:rFonts w:hint="eastAsia"/>
        </w:rPr>
        <w:t>、售后服务承诺书</w:t>
      </w:r>
      <w:bookmarkEnd w:id="176"/>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7" w:name="_Toc456257840"/>
      <w:r>
        <w:rPr>
          <w:rFonts w:hint="eastAsia"/>
        </w:rPr>
        <w:lastRenderedPageBreak/>
        <w:t>十、其他资料</w:t>
      </w:r>
      <w:bookmarkEnd w:id="177"/>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094" w:rsidRDefault="00346094" w:rsidP="004E6772">
      <w:r>
        <w:separator/>
      </w:r>
    </w:p>
  </w:endnote>
  <w:endnote w:type="continuationSeparator" w:id="1">
    <w:p w:rsidR="00346094" w:rsidRDefault="0034609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9B" w:rsidRDefault="005C67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5C679B" w:rsidRPr="00EA057E" w:rsidRDefault="00114C0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5C679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63386" w:rsidRPr="00063386">
          <w:rPr>
            <w:rFonts w:asciiTheme="minorEastAsia" w:hAnsiTheme="minorEastAsia"/>
            <w:b/>
            <w:noProof/>
            <w:sz w:val="24"/>
            <w:szCs w:val="24"/>
            <w:lang w:val="zh-CN"/>
          </w:rPr>
          <w:t>5</w:t>
        </w:r>
        <w:r w:rsidRPr="00EA057E">
          <w:rPr>
            <w:rFonts w:asciiTheme="minorEastAsia" w:eastAsiaTheme="minorEastAsia" w:hAnsiTheme="minorEastAsia"/>
            <w:b/>
            <w:sz w:val="24"/>
            <w:szCs w:val="24"/>
          </w:rPr>
          <w:fldChar w:fldCharType="end"/>
        </w:r>
      </w:p>
    </w:sdtContent>
  </w:sdt>
  <w:p w:rsidR="005C679B" w:rsidRDefault="005C67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094" w:rsidRDefault="00346094" w:rsidP="004E6772">
      <w:r>
        <w:separator/>
      </w:r>
    </w:p>
  </w:footnote>
  <w:footnote w:type="continuationSeparator" w:id="1">
    <w:p w:rsidR="00346094" w:rsidRDefault="0034609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9B" w:rsidRPr="004E6772" w:rsidRDefault="005C679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5C679B">
      <w:rPr>
        <w:rFonts w:ascii="宋体" w:hAnsi="宋体" w:hint="eastAsia"/>
        <w:sz w:val="21"/>
        <w:szCs w:val="21"/>
      </w:rPr>
      <w:t>GCMSMS</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4156784"/>
    <w:multiLevelType w:val="multilevel"/>
    <w:tmpl w:val="5415678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40"/>
  </w:num>
  <w:num w:numId="3">
    <w:abstractNumId w:val="39"/>
  </w:num>
  <w:num w:numId="4">
    <w:abstractNumId w:val="15"/>
  </w:num>
  <w:num w:numId="5">
    <w:abstractNumId w:val="7"/>
  </w:num>
  <w:num w:numId="6">
    <w:abstractNumId w:val="5"/>
  </w:num>
  <w:num w:numId="7">
    <w:abstractNumId w:val="29"/>
  </w:num>
  <w:num w:numId="8">
    <w:abstractNumId w:val="8"/>
  </w:num>
  <w:num w:numId="9">
    <w:abstractNumId w:val="10"/>
  </w:num>
  <w:num w:numId="10">
    <w:abstractNumId w:val="41"/>
  </w:num>
  <w:num w:numId="11">
    <w:abstractNumId w:val="42"/>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4"/>
  </w:num>
  <w:num w:numId="19">
    <w:abstractNumId w:val="17"/>
  </w:num>
  <w:num w:numId="20">
    <w:abstractNumId w:val="35"/>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3"/>
  </w:num>
  <w:num w:numId="28">
    <w:abstractNumId w:val="33"/>
  </w:num>
  <w:num w:numId="29">
    <w:abstractNumId w:val="1"/>
  </w:num>
  <w:num w:numId="30">
    <w:abstractNumId w:val="26"/>
  </w:num>
  <w:num w:numId="31">
    <w:abstractNumId w:val="4"/>
  </w:num>
  <w:num w:numId="32">
    <w:abstractNumId w:val="0"/>
  </w:num>
  <w:num w:numId="33">
    <w:abstractNumId w:val="24"/>
  </w:num>
  <w:num w:numId="34">
    <w:abstractNumId w:val="36"/>
  </w:num>
  <w:num w:numId="35">
    <w:abstractNumId w:val="27"/>
  </w:num>
  <w:num w:numId="36">
    <w:abstractNumId w:val="31"/>
  </w:num>
  <w:num w:numId="37">
    <w:abstractNumId w:val="20"/>
  </w:num>
  <w:num w:numId="38">
    <w:abstractNumId w:val="44"/>
  </w:num>
  <w:num w:numId="39">
    <w:abstractNumId w:val="21"/>
  </w:num>
  <w:num w:numId="40">
    <w:abstractNumId w:val="12"/>
  </w:num>
  <w:num w:numId="41">
    <w:abstractNumId w:val="38"/>
  </w:num>
  <w:num w:numId="42">
    <w:abstractNumId w:val="16"/>
  </w:num>
  <w:num w:numId="43">
    <w:abstractNumId w:val="32"/>
  </w:num>
  <w:num w:numId="44">
    <w:abstractNumId w:val="37"/>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435BE"/>
    <w:rsid w:val="00047868"/>
    <w:rsid w:val="00063386"/>
    <w:rsid w:val="000660D6"/>
    <w:rsid w:val="00073691"/>
    <w:rsid w:val="0007479A"/>
    <w:rsid w:val="00085E60"/>
    <w:rsid w:val="000D202A"/>
    <w:rsid w:val="000E2A3C"/>
    <w:rsid w:val="000E5EC6"/>
    <w:rsid w:val="000F02DF"/>
    <w:rsid w:val="00112E6B"/>
    <w:rsid w:val="00114C01"/>
    <w:rsid w:val="00117F7C"/>
    <w:rsid w:val="00120A4D"/>
    <w:rsid w:val="00127371"/>
    <w:rsid w:val="001276B0"/>
    <w:rsid w:val="001310AD"/>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C2ADB"/>
    <w:rsid w:val="001C3B4F"/>
    <w:rsid w:val="001C4608"/>
    <w:rsid w:val="001C7A4C"/>
    <w:rsid w:val="001D3541"/>
    <w:rsid w:val="001E1742"/>
    <w:rsid w:val="001E4D0C"/>
    <w:rsid w:val="001F38A9"/>
    <w:rsid w:val="001F620B"/>
    <w:rsid w:val="00212C01"/>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C2BED"/>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D684A"/>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26DA"/>
    <w:rsid w:val="005C679B"/>
    <w:rsid w:val="005D5852"/>
    <w:rsid w:val="005E5AD3"/>
    <w:rsid w:val="005E729F"/>
    <w:rsid w:val="005F3BF5"/>
    <w:rsid w:val="005F796F"/>
    <w:rsid w:val="00601851"/>
    <w:rsid w:val="00612004"/>
    <w:rsid w:val="00620612"/>
    <w:rsid w:val="0062117B"/>
    <w:rsid w:val="00621233"/>
    <w:rsid w:val="00622114"/>
    <w:rsid w:val="00631DE1"/>
    <w:rsid w:val="00634EE1"/>
    <w:rsid w:val="00650F8E"/>
    <w:rsid w:val="00651187"/>
    <w:rsid w:val="0065584A"/>
    <w:rsid w:val="00663622"/>
    <w:rsid w:val="00665B76"/>
    <w:rsid w:val="006714CA"/>
    <w:rsid w:val="006A0313"/>
    <w:rsid w:val="006B1D3D"/>
    <w:rsid w:val="006B579C"/>
    <w:rsid w:val="006C2120"/>
    <w:rsid w:val="006C2123"/>
    <w:rsid w:val="006C3EC5"/>
    <w:rsid w:val="006D1670"/>
    <w:rsid w:val="006E03D8"/>
    <w:rsid w:val="006E7288"/>
    <w:rsid w:val="006F0B17"/>
    <w:rsid w:val="006F27A7"/>
    <w:rsid w:val="006F5865"/>
    <w:rsid w:val="00707DB5"/>
    <w:rsid w:val="00710359"/>
    <w:rsid w:val="00714EC2"/>
    <w:rsid w:val="00715D4D"/>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45E3A"/>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079CA"/>
    <w:rsid w:val="00A13DFC"/>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55313"/>
    <w:rsid w:val="00C711B9"/>
    <w:rsid w:val="00C864E7"/>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B2290"/>
    <w:rsid w:val="00DB6F59"/>
    <w:rsid w:val="00DC02D3"/>
    <w:rsid w:val="00DC715B"/>
    <w:rsid w:val="00DF5C8A"/>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5FFD"/>
    <w:rsid w:val="00ED7D7C"/>
    <w:rsid w:val="00EE1FAC"/>
    <w:rsid w:val="00EF05E1"/>
    <w:rsid w:val="00EF5EAA"/>
    <w:rsid w:val="00EF6ACE"/>
    <w:rsid w:val="00F10904"/>
    <w:rsid w:val="00F1289B"/>
    <w:rsid w:val="00F25A0E"/>
    <w:rsid w:val="00F31D32"/>
    <w:rsid w:val="00F35D37"/>
    <w:rsid w:val="00F362C5"/>
    <w:rsid w:val="00F37105"/>
    <w:rsid w:val="00F522D3"/>
    <w:rsid w:val="00F55D57"/>
    <w:rsid w:val="00F776D9"/>
    <w:rsid w:val="00F94E08"/>
    <w:rsid w:val="00FA3ADA"/>
    <w:rsid w:val="00FC386A"/>
    <w:rsid w:val="00FD4C32"/>
    <w:rsid w:val="00FD4F1B"/>
    <w:rsid w:val="00FD5620"/>
    <w:rsid w:val="00FD5934"/>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Pages>
  <Words>4423</Words>
  <Characters>25214</Characters>
  <Application>Microsoft Office Word</Application>
  <DocSecurity>0</DocSecurity>
  <Lines>210</Lines>
  <Paragraphs>59</Paragraphs>
  <ScaleCrop>false</ScaleCrop>
  <Company>Lenovo</Company>
  <LinksUpToDate>false</LinksUpToDate>
  <CharactersWithSpaces>29578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153</cp:revision>
  <cp:lastPrinted>2015-12-14T05:56:00Z</cp:lastPrinted>
  <dcterms:created xsi:type="dcterms:W3CDTF">2015-12-11T03:27:00Z</dcterms:created>
  <dcterms:modified xsi:type="dcterms:W3CDTF">2016-07-18T06:24:00Z</dcterms:modified>
</cp:coreProperties>
</file>